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38" w:rsidRPr="00155938" w:rsidRDefault="00155938" w:rsidP="00A7672F">
      <w:pPr>
        <w:spacing w:line="240" w:lineRule="auto"/>
        <w:jc w:val="center"/>
        <w:rPr>
          <w:rFonts w:ascii="Cambria" w:hAnsi="Cambria"/>
          <w:b/>
          <w:sz w:val="56"/>
          <w:szCs w:val="56"/>
        </w:rPr>
      </w:pPr>
      <w:r w:rsidRPr="00155938">
        <w:rPr>
          <w:rFonts w:ascii="Cambria" w:hAnsi="Cambria"/>
          <w:b/>
          <w:sz w:val="56"/>
          <w:szCs w:val="56"/>
        </w:rPr>
        <w:t>CONTIGENT BILL</w:t>
      </w:r>
    </w:p>
    <w:p w:rsidR="00155938" w:rsidRPr="00B33FF2" w:rsidRDefault="00155938" w:rsidP="00A7672F">
      <w:pPr>
        <w:spacing w:line="240" w:lineRule="auto"/>
        <w:rPr>
          <w:b/>
          <w:sz w:val="16"/>
          <w:szCs w:val="16"/>
        </w:rPr>
      </w:pPr>
      <w:r>
        <w:t xml:space="preserve"> </w:t>
      </w:r>
      <w:r>
        <w:tab/>
      </w:r>
      <w:r>
        <w:tab/>
      </w:r>
      <w:r>
        <w:tab/>
      </w:r>
      <w:r>
        <w:tab/>
      </w:r>
      <w:r w:rsidRPr="00B33FF2">
        <w:rPr>
          <w:b/>
          <w:sz w:val="16"/>
          <w:szCs w:val="16"/>
        </w:rPr>
        <w:t>For the month of ----------------------------</w:t>
      </w:r>
    </w:p>
    <w:p w:rsidR="00155938" w:rsidRPr="00B33FF2" w:rsidRDefault="00155938" w:rsidP="00A7672F">
      <w:pPr>
        <w:spacing w:line="240" w:lineRule="auto"/>
        <w:rPr>
          <w:b/>
          <w:sz w:val="16"/>
          <w:szCs w:val="16"/>
        </w:rPr>
      </w:pPr>
      <w:r w:rsidRPr="00B33FF2">
        <w:rPr>
          <w:b/>
          <w:sz w:val="16"/>
          <w:szCs w:val="16"/>
        </w:rPr>
        <w:t>Office of ---------------------------------------------------------------------------</w:t>
      </w:r>
      <w:r w:rsidR="00B33FF2">
        <w:rPr>
          <w:b/>
          <w:sz w:val="16"/>
          <w:szCs w:val="16"/>
        </w:rPr>
        <w:t>----------------------------------------</w:t>
      </w:r>
      <w:r w:rsidR="00B33FF2" w:rsidRPr="00B33FF2">
        <w:rPr>
          <w:b/>
          <w:sz w:val="16"/>
          <w:szCs w:val="16"/>
        </w:rPr>
        <w:t xml:space="preserve"> Department Code ---------</w:t>
      </w:r>
      <w:r w:rsidR="00B33FF2">
        <w:rPr>
          <w:b/>
          <w:sz w:val="16"/>
          <w:szCs w:val="16"/>
        </w:rPr>
        <w:t>-----------------------------</w:t>
      </w:r>
    </w:p>
    <w:p w:rsidR="00155938" w:rsidRPr="00B33FF2" w:rsidRDefault="00155938" w:rsidP="00A7672F">
      <w:pPr>
        <w:spacing w:line="240" w:lineRule="auto"/>
        <w:rPr>
          <w:b/>
          <w:sz w:val="16"/>
          <w:szCs w:val="16"/>
        </w:rPr>
      </w:pPr>
      <w:r w:rsidRPr="00B33FF2">
        <w:rPr>
          <w:b/>
          <w:sz w:val="16"/>
          <w:szCs w:val="16"/>
        </w:rPr>
        <w:t>Grant No ------------------------</w:t>
      </w:r>
      <w:r w:rsidR="00B33FF2" w:rsidRPr="00B33FF2">
        <w:rPr>
          <w:b/>
          <w:sz w:val="16"/>
          <w:szCs w:val="16"/>
        </w:rPr>
        <w:t xml:space="preserve"> Major Function----------------------------------------------- Minor Function ------------------------------------ D</w:t>
      </w:r>
      <w:r w:rsidR="00B33FF2">
        <w:rPr>
          <w:b/>
          <w:sz w:val="16"/>
          <w:szCs w:val="16"/>
        </w:rPr>
        <w:t>DO Code -----------</w:t>
      </w:r>
    </w:p>
    <w:p w:rsidR="00155938" w:rsidRPr="00B33FF2" w:rsidRDefault="00B33FF2" w:rsidP="00A7672F">
      <w:pPr>
        <w:spacing w:line="240" w:lineRule="auto"/>
        <w:rPr>
          <w:b/>
          <w:sz w:val="16"/>
          <w:szCs w:val="16"/>
        </w:rPr>
      </w:pPr>
      <w:proofErr w:type="gramStart"/>
      <w:r w:rsidRPr="00B33FF2">
        <w:rPr>
          <w:b/>
          <w:sz w:val="16"/>
          <w:szCs w:val="16"/>
        </w:rPr>
        <w:t xml:space="preserve">Detail Function -------------------------------------------------------------------------- </w:t>
      </w:r>
      <w:r w:rsidR="00155938" w:rsidRPr="00B33FF2">
        <w:rPr>
          <w:b/>
          <w:sz w:val="16"/>
          <w:szCs w:val="16"/>
        </w:rPr>
        <w:t>Voucher --------------------------------------------</w:t>
      </w:r>
      <w:r w:rsidRPr="00B33FF2">
        <w:rPr>
          <w:b/>
          <w:sz w:val="16"/>
          <w:szCs w:val="16"/>
        </w:rPr>
        <w:t xml:space="preserve"> No.</w:t>
      </w:r>
      <w:proofErr w:type="gramEnd"/>
      <w:r w:rsidRPr="00B33FF2">
        <w:rPr>
          <w:b/>
          <w:sz w:val="16"/>
          <w:szCs w:val="16"/>
        </w:rPr>
        <w:t xml:space="preserve"> ------------------------------</w:t>
      </w:r>
      <w:r>
        <w:rPr>
          <w:b/>
          <w:sz w:val="16"/>
          <w:szCs w:val="16"/>
        </w:rPr>
        <w:t>--</w:t>
      </w:r>
    </w:p>
    <w:tbl>
      <w:tblPr>
        <w:tblStyle w:val="TableGrid"/>
        <w:tblW w:w="0" w:type="auto"/>
        <w:tblLook w:val="04A0"/>
      </w:tblPr>
      <w:tblGrid>
        <w:gridCol w:w="4161"/>
        <w:gridCol w:w="1411"/>
        <w:gridCol w:w="1464"/>
        <w:gridCol w:w="2345"/>
      </w:tblGrid>
      <w:tr w:rsidR="00155938" w:rsidTr="00480106">
        <w:trPr>
          <w:trHeight w:val="250"/>
        </w:trPr>
        <w:tc>
          <w:tcPr>
            <w:tcW w:w="4161" w:type="dxa"/>
          </w:tcPr>
          <w:p w:rsidR="00155938" w:rsidRDefault="00155938"/>
        </w:tc>
        <w:tc>
          <w:tcPr>
            <w:tcW w:w="1411" w:type="dxa"/>
          </w:tcPr>
          <w:p w:rsidR="00155938" w:rsidRDefault="00155938">
            <w:r>
              <w:t>Code No.</w:t>
            </w:r>
          </w:p>
        </w:tc>
        <w:tc>
          <w:tcPr>
            <w:tcW w:w="1464" w:type="dxa"/>
          </w:tcPr>
          <w:p w:rsidR="00155938" w:rsidRDefault="00155938">
            <w:r>
              <w:t>Amount</w:t>
            </w:r>
          </w:p>
        </w:tc>
        <w:tc>
          <w:tcPr>
            <w:tcW w:w="2345" w:type="dxa"/>
          </w:tcPr>
          <w:p w:rsidR="00155938" w:rsidRDefault="00155938">
            <w:proofErr w:type="spellStart"/>
            <w:r>
              <w:t>Datail</w:t>
            </w:r>
            <w:proofErr w:type="spellEnd"/>
            <w:r>
              <w:t xml:space="preserve"> of Sub Voucher</w:t>
            </w:r>
          </w:p>
        </w:tc>
      </w:tr>
      <w:tr w:rsidR="00155938" w:rsidTr="00480106">
        <w:trPr>
          <w:trHeight w:val="16262"/>
        </w:trPr>
        <w:tc>
          <w:tcPr>
            <w:tcW w:w="4161" w:type="dxa"/>
          </w:tcPr>
          <w:p w:rsidR="00155938" w:rsidRPr="005200F2" w:rsidRDefault="008907C7" w:rsidP="00510E3D">
            <w:pPr>
              <w:rPr>
                <w:b/>
                <w:sz w:val="24"/>
                <w:szCs w:val="24"/>
                <w:u w:val="single"/>
                <w:vertAlign w:val="superscript"/>
              </w:rPr>
            </w:pPr>
            <w:r w:rsidRPr="005200F2">
              <w:rPr>
                <w:b/>
                <w:sz w:val="24"/>
                <w:szCs w:val="24"/>
                <w:u w:val="single"/>
                <w:vertAlign w:val="superscript"/>
              </w:rPr>
              <w:t>A01-Employees Related Expenses</w:t>
            </w:r>
          </w:p>
          <w:p w:rsidR="003D37ED" w:rsidRPr="00246DC2" w:rsidRDefault="006E2087" w:rsidP="00510E3D">
            <w:pPr>
              <w:rPr>
                <w:b/>
                <w:sz w:val="18"/>
                <w:szCs w:val="18"/>
                <w:vertAlign w:val="superscript"/>
              </w:rPr>
            </w:pPr>
            <w:r w:rsidRPr="00246DC2">
              <w:rPr>
                <w:b/>
                <w:sz w:val="18"/>
                <w:szCs w:val="18"/>
                <w:vertAlign w:val="superscript"/>
              </w:rPr>
              <w:t>Honoraria</w:t>
            </w:r>
          </w:p>
          <w:p w:rsidR="006E2087" w:rsidRPr="00246DC2" w:rsidRDefault="006E2087" w:rsidP="00510E3D">
            <w:pPr>
              <w:rPr>
                <w:b/>
                <w:sz w:val="18"/>
                <w:szCs w:val="18"/>
                <w:vertAlign w:val="superscript"/>
              </w:rPr>
            </w:pPr>
            <w:r w:rsidRPr="00246DC2">
              <w:rPr>
                <w:b/>
                <w:sz w:val="18"/>
                <w:szCs w:val="18"/>
                <w:vertAlign w:val="superscript"/>
              </w:rPr>
              <w:t>Medical charges</w:t>
            </w:r>
          </w:p>
          <w:p w:rsidR="006E2087" w:rsidRPr="00246DC2" w:rsidRDefault="006E2087" w:rsidP="00510E3D">
            <w:pPr>
              <w:rPr>
                <w:b/>
                <w:sz w:val="18"/>
                <w:szCs w:val="18"/>
                <w:vertAlign w:val="superscript"/>
              </w:rPr>
            </w:pPr>
            <w:proofErr w:type="spellStart"/>
            <w:r w:rsidRPr="00246DC2">
              <w:rPr>
                <w:b/>
                <w:sz w:val="18"/>
                <w:szCs w:val="18"/>
                <w:vertAlign w:val="superscript"/>
              </w:rPr>
              <w:t>Contigent</w:t>
            </w:r>
            <w:proofErr w:type="spellEnd"/>
            <w:r w:rsidRPr="00246DC2">
              <w:rPr>
                <w:b/>
                <w:sz w:val="18"/>
                <w:szCs w:val="18"/>
                <w:vertAlign w:val="superscript"/>
              </w:rPr>
              <w:t xml:space="preserve"> paid staff</w:t>
            </w:r>
          </w:p>
          <w:p w:rsidR="006E2087" w:rsidRPr="005200F2" w:rsidRDefault="006E2087" w:rsidP="00510E3D">
            <w:pPr>
              <w:rPr>
                <w:b/>
                <w:sz w:val="28"/>
                <w:szCs w:val="28"/>
                <w:u w:val="single"/>
                <w:vertAlign w:val="superscript"/>
              </w:rPr>
            </w:pPr>
            <w:r w:rsidRPr="005200F2">
              <w:rPr>
                <w:b/>
                <w:sz w:val="28"/>
                <w:szCs w:val="28"/>
                <w:u w:val="single"/>
                <w:vertAlign w:val="superscript"/>
              </w:rPr>
              <w:t>A03-Operating Expenses</w:t>
            </w:r>
          </w:p>
          <w:p w:rsidR="008D28B5" w:rsidRPr="00510E3D" w:rsidRDefault="00667902" w:rsidP="00510E3D">
            <w:pPr>
              <w:rPr>
                <w:b/>
                <w:i/>
                <w:sz w:val="24"/>
                <w:szCs w:val="24"/>
                <w:u w:val="single"/>
                <w:vertAlign w:val="superscript"/>
              </w:rPr>
            </w:pPr>
            <w:r w:rsidRPr="00510E3D">
              <w:rPr>
                <w:b/>
                <w:i/>
                <w:sz w:val="24"/>
                <w:szCs w:val="24"/>
                <w:u w:val="single"/>
                <w:vertAlign w:val="superscript"/>
              </w:rPr>
              <w:t>Communication</w:t>
            </w:r>
          </w:p>
          <w:p w:rsidR="00667902" w:rsidRPr="00246DC2" w:rsidRDefault="00667902" w:rsidP="00510E3D">
            <w:pPr>
              <w:rPr>
                <w:b/>
                <w:sz w:val="18"/>
                <w:szCs w:val="18"/>
                <w:vertAlign w:val="superscript"/>
              </w:rPr>
            </w:pPr>
            <w:r w:rsidRPr="00246DC2">
              <w:rPr>
                <w:b/>
                <w:sz w:val="18"/>
                <w:szCs w:val="18"/>
                <w:vertAlign w:val="superscript"/>
              </w:rPr>
              <w:t>Postages and Telegraph</w:t>
            </w:r>
          </w:p>
          <w:p w:rsidR="00667902" w:rsidRPr="00246DC2" w:rsidRDefault="00667902" w:rsidP="00510E3D">
            <w:pPr>
              <w:rPr>
                <w:b/>
                <w:sz w:val="18"/>
                <w:szCs w:val="18"/>
                <w:vertAlign w:val="superscript"/>
              </w:rPr>
            </w:pPr>
            <w:r w:rsidRPr="00246DC2">
              <w:rPr>
                <w:b/>
                <w:sz w:val="18"/>
                <w:szCs w:val="18"/>
                <w:vertAlign w:val="superscript"/>
              </w:rPr>
              <w:t>Telephone and Trunk Call</w:t>
            </w:r>
          </w:p>
          <w:p w:rsidR="00667902" w:rsidRPr="00246DC2" w:rsidRDefault="00B14497" w:rsidP="00510E3D">
            <w:pPr>
              <w:rPr>
                <w:b/>
                <w:sz w:val="18"/>
                <w:szCs w:val="18"/>
                <w:vertAlign w:val="superscript"/>
              </w:rPr>
            </w:pPr>
            <w:r w:rsidRPr="00246DC2">
              <w:rPr>
                <w:b/>
                <w:sz w:val="18"/>
                <w:szCs w:val="18"/>
                <w:vertAlign w:val="superscript"/>
              </w:rPr>
              <w:t xml:space="preserve">Telex and </w:t>
            </w:r>
            <w:proofErr w:type="spellStart"/>
            <w:r w:rsidRPr="00246DC2">
              <w:rPr>
                <w:b/>
                <w:sz w:val="18"/>
                <w:szCs w:val="18"/>
                <w:vertAlign w:val="superscript"/>
              </w:rPr>
              <w:t>Teleprinter</w:t>
            </w:r>
            <w:proofErr w:type="spellEnd"/>
            <w:r w:rsidRPr="00246DC2">
              <w:rPr>
                <w:b/>
                <w:sz w:val="18"/>
                <w:szCs w:val="18"/>
                <w:vertAlign w:val="superscript"/>
              </w:rPr>
              <w:t xml:space="preserve"> Fax</w:t>
            </w:r>
          </w:p>
          <w:p w:rsidR="00B14497" w:rsidRPr="00246DC2" w:rsidRDefault="00B14497" w:rsidP="00510E3D">
            <w:pPr>
              <w:rPr>
                <w:b/>
                <w:sz w:val="18"/>
                <w:szCs w:val="18"/>
                <w:vertAlign w:val="superscript"/>
              </w:rPr>
            </w:pPr>
            <w:r w:rsidRPr="00246DC2">
              <w:rPr>
                <w:b/>
                <w:sz w:val="18"/>
                <w:szCs w:val="18"/>
                <w:vertAlign w:val="superscript"/>
              </w:rPr>
              <w:t>Electronic communication</w:t>
            </w:r>
          </w:p>
          <w:p w:rsidR="00B14497" w:rsidRPr="00246DC2" w:rsidRDefault="00B14497" w:rsidP="00510E3D">
            <w:pPr>
              <w:rPr>
                <w:b/>
                <w:sz w:val="18"/>
                <w:szCs w:val="18"/>
                <w:vertAlign w:val="superscript"/>
              </w:rPr>
            </w:pPr>
            <w:r w:rsidRPr="00246DC2">
              <w:rPr>
                <w:b/>
                <w:sz w:val="18"/>
                <w:szCs w:val="18"/>
                <w:vertAlign w:val="superscript"/>
              </w:rPr>
              <w:t>Courier and pilot service</w:t>
            </w:r>
          </w:p>
          <w:p w:rsidR="00B14497" w:rsidRPr="00246DC2" w:rsidRDefault="00B14497" w:rsidP="00510E3D">
            <w:pPr>
              <w:rPr>
                <w:b/>
                <w:sz w:val="18"/>
                <w:szCs w:val="18"/>
                <w:vertAlign w:val="superscript"/>
              </w:rPr>
            </w:pPr>
            <w:r w:rsidRPr="00246DC2">
              <w:rPr>
                <w:b/>
                <w:sz w:val="18"/>
                <w:szCs w:val="18"/>
                <w:vertAlign w:val="superscript"/>
              </w:rPr>
              <w:t>Others</w:t>
            </w:r>
          </w:p>
          <w:p w:rsidR="00B14497" w:rsidRPr="00510E3D" w:rsidRDefault="00B14497" w:rsidP="00510E3D">
            <w:pPr>
              <w:rPr>
                <w:b/>
                <w:i/>
                <w:sz w:val="20"/>
                <w:szCs w:val="20"/>
                <w:u w:val="single"/>
                <w:vertAlign w:val="superscript"/>
              </w:rPr>
            </w:pPr>
            <w:r w:rsidRPr="00510E3D">
              <w:rPr>
                <w:b/>
                <w:i/>
                <w:sz w:val="20"/>
                <w:szCs w:val="20"/>
                <w:u w:val="single"/>
                <w:vertAlign w:val="superscript"/>
              </w:rPr>
              <w:t>Utilities</w:t>
            </w:r>
          </w:p>
          <w:p w:rsidR="00B14497" w:rsidRPr="00246DC2" w:rsidRDefault="00B14497" w:rsidP="00510E3D">
            <w:pPr>
              <w:rPr>
                <w:b/>
                <w:sz w:val="18"/>
                <w:szCs w:val="18"/>
                <w:vertAlign w:val="superscript"/>
              </w:rPr>
            </w:pPr>
            <w:r w:rsidRPr="00246DC2">
              <w:rPr>
                <w:b/>
                <w:sz w:val="18"/>
                <w:szCs w:val="18"/>
                <w:vertAlign w:val="superscript"/>
              </w:rPr>
              <w:t>Gas</w:t>
            </w:r>
          </w:p>
          <w:p w:rsidR="00B14497" w:rsidRPr="00246DC2" w:rsidRDefault="00B14497" w:rsidP="00510E3D">
            <w:pPr>
              <w:rPr>
                <w:b/>
                <w:sz w:val="18"/>
                <w:szCs w:val="18"/>
                <w:vertAlign w:val="superscript"/>
              </w:rPr>
            </w:pPr>
            <w:r w:rsidRPr="00246DC2">
              <w:rPr>
                <w:b/>
                <w:sz w:val="18"/>
                <w:szCs w:val="18"/>
                <w:vertAlign w:val="superscript"/>
              </w:rPr>
              <w:t xml:space="preserve">Water </w:t>
            </w:r>
          </w:p>
          <w:p w:rsidR="00B14497" w:rsidRPr="00246DC2" w:rsidRDefault="00B14497" w:rsidP="00510E3D">
            <w:pPr>
              <w:rPr>
                <w:b/>
                <w:sz w:val="18"/>
                <w:szCs w:val="18"/>
                <w:vertAlign w:val="superscript"/>
              </w:rPr>
            </w:pPr>
            <w:r w:rsidRPr="00246DC2">
              <w:rPr>
                <w:b/>
                <w:sz w:val="18"/>
                <w:szCs w:val="18"/>
                <w:vertAlign w:val="superscript"/>
              </w:rPr>
              <w:t>Electricity</w:t>
            </w:r>
          </w:p>
          <w:p w:rsidR="00B14497" w:rsidRPr="00246DC2" w:rsidRDefault="00B14497" w:rsidP="00510E3D">
            <w:pPr>
              <w:rPr>
                <w:b/>
                <w:sz w:val="18"/>
                <w:szCs w:val="18"/>
                <w:vertAlign w:val="superscript"/>
              </w:rPr>
            </w:pPr>
            <w:r w:rsidRPr="00246DC2">
              <w:rPr>
                <w:b/>
                <w:sz w:val="18"/>
                <w:szCs w:val="18"/>
                <w:vertAlign w:val="superscript"/>
              </w:rPr>
              <w:t>Hot and Cold weather charges</w:t>
            </w:r>
          </w:p>
          <w:p w:rsidR="00B14497" w:rsidRPr="00246DC2" w:rsidRDefault="00B14497" w:rsidP="00510E3D">
            <w:pPr>
              <w:rPr>
                <w:b/>
                <w:sz w:val="18"/>
                <w:szCs w:val="18"/>
                <w:vertAlign w:val="superscript"/>
              </w:rPr>
            </w:pPr>
            <w:r w:rsidRPr="00246DC2">
              <w:rPr>
                <w:b/>
                <w:sz w:val="18"/>
                <w:szCs w:val="18"/>
                <w:vertAlign w:val="superscript"/>
              </w:rPr>
              <w:t>Others</w:t>
            </w:r>
          </w:p>
          <w:p w:rsidR="00B14497" w:rsidRPr="00510E3D" w:rsidRDefault="00D4387E" w:rsidP="00510E3D">
            <w:pPr>
              <w:rPr>
                <w:b/>
                <w:i/>
                <w:sz w:val="20"/>
                <w:szCs w:val="20"/>
                <w:u w:val="single"/>
                <w:vertAlign w:val="superscript"/>
              </w:rPr>
            </w:pPr>
            <w:r w:rsidRPr="00510E3D">
              <w:rPr>
                <w:b/>
                <w:i/>
                <w:sz w:val="20"/>
                <w:szCs w:val="20"/>
                <w:u w:val="single"/>
                <w:vertAlign w:val="superscript"/>
              </w:rPr>
              <w:t>Occupancy Costs</w:t>
            </w:r>
          </w:p>
          <w:p w:rsidR="00D4387E" w:rsidRPr="00246DC2" w:rsidRDefault="00D4387E" w:rsidP="00510E3D">
            <w:pPr>
              <w:rPr>
                <w:b/>
                <w:sz w:val="18"/>
                <w:szCs w:val="18"/>
                <w:vertAlign w:val="superscript"/>
              </w:rPr>
            </w:pPr>
            <w:r w:rsidRPr="00246DC2">
              <w:rPr>
                <w:b/>
                <w:sz w:val="18"/>
                <w:szCs w:val="18"/>
                <w:vertAlign w:val="superscript"/>
              </w:rPr>
              <w:t>Charges</w:t>
            </w:r>
          </w:p>
          <w:p w:rsidR="00D4387E" w:rsidRPr="00246DC2" w:rsidRDefault="00D4387E" w:rsidP="00510E3D">
            <w:pPr>
              <w:rPr>
                <w:b/>
                <w:sz w:val="18"/>
                <w:szCs w:val="18"/>
                <w:vertAlign w:val="superscript"/>
              </w:rPr>
            </w:pPr>
            <w:r w:rsidRPr="00246DC2">
              <w:rPr>
                <w:b/>
                <w:sz w:val="18"/>
                <w:szCs w:val="18"/>
                <w:vertAlign w:val="superscript"/>
              </w:rPr>
              <w:t>Rent for office building</w:t>
            </w:r>
          </w:p>
          <w:p w:rsidR="00D4387E" w:rsidRPr="00246DC2" w:rsidRDefault="00D4387E" w:rsidP="00510E3D">
            <w:pPr>
              <w:rPr>
                <w:b/>
                <w:sz w:val="18"/>
                <w:szCs w:val="18"/>
                <w:vertAlign w:val="superscript"/>
              </w:rPr>
            </w:pPr>
            <w:r w:rsidRPr="00246DC2">
              <w:rPr>
                <w:b/>
                <w:sz w:val="18"/>
                <w:szCs w:val="18"/>
                <w:vertAlign w:val="superscript"/>
              </w:rPr>
              <w:t>Rent for residential building</w:t>
            </w:r>
          </w:p>
          <w:p w:rsidR="00D4387E" w:rsidRPr="00246DC2" w:rsidRDefault="00D4387E" w:rsidP="00510E3D">
            <w:pPr>
              <w:rPr>
                <w:b/>
                <w:sz w:val="18"/>
                <w:szCs w:val="18"/>
                <w:vertAlign w:val="superscript"/>
              </w:rPr>
            </w:pPr>
            <w:r w:rsidRPr="00246DC2">
              <w:rPr>
                <w:b/>
                <w:sz w:val="18"/>
                <w:szCs w:val="18"/>
                <w:vertAlign w:val="superscript"/>
              </w:rPr>
              <w:t>Rent for other building</w:t>
            </w:r>
          </w:p>
          <w:p w:rsidR="00D4387E" w:rsidRPr="00246DC2" w:rsidRDefault="00D4387E" w:rsidP="00510E3D">
            <w:pPr>
              <w:rPr>
                <w:b/>
                <w:sz w:val="18"/>
                <w:szCs w:val="18"/>
                <w:vertAlign w:val="superscript"/>
              </w:rPr>
            </w:pPr>
            <w:r w:rsidRPr="00246DC2">
              <w:rPr>
                <w:b/>
                <w:sz w:val="18"/>
                <w:szCs w:val="18"/>
                <w:vertAlign w:val="superscript"/>
              </w:rPr>
              <w:t>Royalties</w:t>
            </w:r>
          </w:p>
          <w:p w:rsidR="00D4387E" w:rsidRPr="00246DC2" w:rsidRDefault="00D4387E" w:rsidP="00510E3D">
            <w:pPr>
              <w:rPr>
                <w:b/>
                <w:sz w:val="18"/>
                <w:szCs w:val="18"/>
                <w:vertAlign w:val="superscript"/>
              </w:rPr>
            </w:pPr>
            <w:r w:rsidRPr="00246DC2">
              <w:rPr>
                <w:b/>
                <w:sz w:val="18"/>
                <w:szCs w:val="18"/>
                <w:vertAlign w:val="superscript"/>
              </w:rPr>
              <w:t>Rates and taxes</w:t>
            </w:r>
          </w:p>
          <w:p w:rsidR="00D4387E" w:rsidRPr="00246DC2" w:rsidRDefault="00D4387E" w:rsidP="00510E3D">
            <w:pPr>
              <w:rPr>
                <w:b/>
                <w:sz w:val="18"/>
                <w:szCs w:val="18"/>
                <w:vertAlign w:val="superscript"/>
              </w:rPr>
            </w:pPr>
            <w:r w:rsidRPr="00246DC2">
              <w:rPr>
                <w:b/>
                <w:sz w:val="18"/>
                <w:szCs w:val="18"/>
                <w:vertAlign w:val="superscript"/>
              </w:rPr>
              <w:t>Others</w:t>
            </w:r>
          </w:p>
          <w:p w:rsidR="00D4387E" w:rsidRPr="00246DC2" w:rsidRDefault="00D4387E" w:rsidP="00510E3D">
            <w:pPr>
              <w:rPr>
                <w:b/>
                <w:sz w:val="18"/>
                <w:szCs w:val="18"/>
                <w:vertAlign w:val="superscript"/>
              </w:rPr>
            </w:pPr>
            <w:r w:rsidRPr="00246DC2">
              <w:rPr>
                <w:b/>
                <w:sz w:val="18"/>
                <w:szCs w:val="18"/>
                <w:vertAlign w:val="superscript"/>
              </w:rPr>
              <w:t>Travel and Transportation</w:t>
            </w:r>
          </w:p>
          <w:p w:rsidR="00D4387E" w:rsidRPr="00246DC2" w:rsidRDefault="00484D28" w:rsidP="00510E3D">
            <w:pPr>
              <w:rPr>
                <w:b/>
                <w:sz w:val="18"/>
                <w:szCs w:val="18"/>
                <w:vertAlign w:val="superscript"/>
              </w:rPr>
            </w:pPr>
            <w:r w:rsidRPr="00246DC2">
              <w:rPr>
                <w:b/>
                <w:sz w:val="18"/>
                <w:szCs w:val="18"/>
                <w:vertAlign w:val="superscript"/>
              </w:rPr>
              <w:t>Transportation of goods</w:t>
            </w:r>
          </w:p>
          <w:p w:rsidR="00484D28" w:rsidRPr="00246DC2" w:rsidRDefault="00484D28" w:rsidP="00510E3D">
            <w:pPr>
              <w:rPr>
                <w:b/>
                <w:sz w:val="18"/>
                <w:szCs w:val="18"/>
                <w:vertAlign w:val="superscript"/>
              </w:rPr>
            </w:pPr>
            <w:r w:rsidRPr="00246DC2">
              <w:rPr>
                <w:b/>
                <w:sz w:val="18"/>
                <w:szCs w:val="18"/>
                <w:vertAlign w:val="superscript"/>
              </w:rPr>
              <w:t>POL charges</w:t>
            </w:r>
          </w:p>
          <w:p w:rsidR="00484D28" w:rsidRPr="00246DC2" w:rsidRDefault="00484D28" w:rsidP="00510E3D">
            <w:pPr>
              <w:rPr>
                <w:b/>
                <w:sz w:val="18"/>
                <w:szCs w:val="18"/>
                <w:vertAlign w:val="superscript"/>
              </w:rPr>
            </w:pPr>
            <w:r w:rsidRPr="00246DC2">
              <w:rPr>
                <w:b/>
                <w:sz w:val="18"/>
                <w:szCs w:val="18"/>
                <w:vertAlign w:val="superscript"/>
              </w:rPr>
              <w:t>Conveyance charges</w:t>
            </w:r>
          </w:p>
          <w:p w:rsidR="00484D28" w:rsidRPr="00246DC2" w:rsidRDefault="00484D28" w:rsidP="00510E3D">
            <w:pPr>
              <w:rPr>
                <w:b/>
                <w:sz w:val="18"/>
                <w:szCs w:val="18"/>
                <w:vertAlign w:val="superscript"/>
              </w:rPr>
            </w:pPr>
            <w:r w:rsidRPr="00246DC2">
              <w:rPr>
                <w:b/>
                <w:sz w:val="18"/>
                <w:szCs w:val="18"/>
                <w:vertAlign w:val="superscript"/>
              </w:rPr>
              <w:t>Others</w:t>
            </w:r>
          </w:p>
          <w:p w:rsidR="00484D28" w:rsidRPr="00510E3D" w:rsidRDefault="00484D28" w:rsidP="00510E3D">
            <w:pPr>
              <w:rPr>
                <w:b/>
                <w:i/>
                <w:sz w:val="20"/>
                <w:szCs w:val="20"/>
                <w:u w:val="single"/>
                <w:vertAlign w:val="superscript"/>
              </w:rPr>
            </w:pPr>
            <w:r w:rsidRPr="00510E3D">
              <w:rPr>
                <w:b/>
                <w:i/>
                <w:sz w:val="20"/>
                <w:szCs w:val="20"/>
                <w:u w:val="single"/>
                <w:vertAlign w:val="superscript"/>
              </w:rPr>
              <w:t>General</w:t>
            </w:r>
          </w:p>
          <w:p w:rsidR="00484D28" w:rsidRPr="00246DC2" w:rsidRDefault="00484D28" w:rsidP="00510E3D">
            <w:pPr>
              <w:rPr>
                <w:b/>
                <w:sz w:val="18"/>
                <w:szCs w:val="18"/>
                <w:vertAlign w:val="superscript"/>
              </w:rPr>
            </w:pPr>
            <w:r w:rsidRPr="00246DC2">
              <w:rPr>
                <w:b/>
                <w:sz w:val="18"/>
                <w:szCs w:val="18"/>
                <w:vertAlign w:val="superscript"/>
              </w:rPr>
              <w:t>Stationary</w:t>
            </w:r>
          </w:p>
          <w:p w:rsidR="00484D28" w:rsidRPr="00246DC2" w:rsidRDefault="00484D28" w:rsidP="00510E3D">
            <w:pPr>
              <w:rPr>
                <w:b/>
                <w:sz w:val="18"/>
                <w:szCs w:val="18"/>
                <w:vertAlign w:val="superscript"/>
              </w:rPr>
            </w:pPr>
            <w:r w:rsidRPr="00246DC2">
              <w:rPr>
                <w:b/>
                <w:sz w:val="18"/>
                <w:szCs w:val="18"/>
                <w:vertAlign w:val="superscript"/>
              </w:rPr>
              <w:t>Printing and publication</w:t>
            </w:r>
          </w:p>
          <w:p w:rsidR="00484D28" w:rsidRPr="00246DC2" w:rsidRDefault="007B6896" w:rsidP="00510E3D">
            <w:pPr>
              <w:rPr>
                <w:b/>
                <w:sz w:val="18"/>
                <w:szCs w:val="18"/>
                <w:vertAlign w:val="superscript"/>
              </w:rPr>
            </w:pPr>
            <w:r w:rsidRPr="00246DC2">
              <w:rPr>
                <w:b/>
                <w:sz w:val="18"/>
                <w:szCs w:val="18"/>
                <w:vertAlign w:val="superscript"/>
              </w:rPr>
              <w:t>Conferences/Seminars workshops/Symposia</w:t>
            </w:r>
          </w:p>
          <w:p w:rsidR="007B6896" w:rsidRPr="00246DC2" w:rsidRDefault="00401092" w:rsidP="00510E3D">
            <w:pPr>
              <w:rPr>
                <w:b/>
                <w:sz w:val="18"/>
                <w:szCs w:val="18"/>
                <w:vertAlign w:val="superscript"/>
              </w:rPr>
            </w:pPr>
            <w:r w:rsidRPr="00246DC2">
              <w:rPr>
                <w:b/>
                <w:sz w:val="18"/>
                <w:szCs w:val="18"/>
                <w:vertAlign w:val="superscript"/>
              </w:rPr>
              <w:t>Hire of vehicles</w:t>
            </w:r>
          </w:p>
          <w:p w:rsidR="00401092" w:rsidRPr="00246DC2" w:rsidRDefault="00EB4071" w:rsidP="00510E3D">
            <w:pPr>
              <w:rPr>
                <w:b/>
                <w:sz w:val="18"/>
                <w:szCs w:val="18"/>
                <w:vertAlign w:val="superscript"/>
              </w:rPr>
            </w:pPr>
            <w:r w:rsidRPr="00246DC2">
              <w:rPr>
                <w:b/>
                <w:sz w:val="18"/>
                <w:szCs w:val="18"/>
                <w:vertAlign w:val="superscript"/>
              </w:rPr>
              <w:t>Newspapers, periodicals</w:t>
            </w:r>
            <w:r w:rsidR="00401092" w:rsidRPr="00246DC2">
              <w:rPr>
                <w:b/>
                <w:sz w:val="18"/>
                <w:szCs w:val="18"/>
                <w:vertAlign w:val="superscript"/>
              </w:rPr>
              <w:t xml:space="preserve"> and Books</w:t>
            </w:r>
          </w:p>
          <w:p w:rsidR="00401092" w:rsidRPr="00246DC2" w:rsidRDefault="00401092" w:rsidP="00510E3D">
            <w:pPr>
              <w:rPr>
                <w:b/>
                <w:sz w:val="18"/>
                <w:szCs w:val="18"/>
                <w:vertAlign w:val="superscript"/>
              </w:rPr>
            </w:pPr>
            <w:r w:rsidRPr="00246DC2">
              <w:rPr>
                <w:b/>
                <w:sz w:val="18"/>
                <w:szCs w:val="18"/>
                <w:vertAlign w:val="superscript"/>
              </w:rPr>
              <w:t>Uniform and protective clothing</w:t>
            </w:r>
          </w:p>
          <w:p w:rsidR="00401092" w:rsidRPr="00246DC2" w:rsidRDefault="00401092" w:rsidP="00510E3D">
            <w:pPr>
              <w:rPr>
                <w:b/>
                <w:sz w:val="18"/>
                <w:szCs w:val="18"/>
                <w:vertAlign w:val="superscript"/>
              </w:rPr>
            </w:pPr>
            <w:r w:rsidRPr="00246DC2">
              <w:rPr>
                <w:b/>
                <w:sz w:val="18"/>
                <w:szCs w:val="18"/>
                <w:vertAlign w:val="superscript"/>
              </w:rPr>
              <w:t>Publicity and advertisement</w:t>
            </w:r>
          </w:p>
          <w:p w:rsidR="00401092" w:rsidRPr="00246DC2" w:rsidRDefault="00EB4071" w:rsidP="00510E3D">
            <w:pPr>
              <w:rPr>
                <w:b/>
                <w:sz w:val="18"/>
                <w:szCs w:val="18"/>
                <w:vertAlign w:val="superscript"/>
              </w:rPr>
            </w:pPr>
            <w:r w:rsidRPr="00246DC2">
              <w:rPr>
                <w:b/>
                <w:sz w:val="18"/>
                <w:szCs w:val="18"/>
                <w:vertAlign w:val="superscript"/>
              </w:rPr>
              <w:t xml:space="preserve">Exhibition, </w:t>
            </w:r>
            <w:r w:rsidR="00E0337E" w:rsidRPr="00246DC2">
              <w:rPr>
                <w:b/>
                <w:sz w:val="18"/>
                <w:szCs w:val="18"/>
                <w:vertAlign w:val="superscript"/>
              </w:rPr>
              <w:t>F</w:t>
            </w:r>
            <w:r w:rsidRPr="00246DC2">
              <w:rPr>
                <w:b/>
                <w:sz w:val="18"/>
                <w:szCs w:val="18"/>
                <w:vertAlign w:val="superscript"/>
              </w:rPr>
              <w:t>air</w:t>
            </w:r>
            <w:r w:rsidR="00401092" w:rsidRPr="00246DC2">
              <w:rPr>
                <w:b/>
                <w:sz w:val="18"/>
                <w:szCs w:val="18"/>
                <w:vertAlign w:val="superscript"/>
              </w:rPr>
              <w:t xml:space="preserve"> and national </w:t>
            </w:r>
            <w:r w:rsidRPr="00246DC2">
              <w:rPr>
                <w:b/>
                <w:sz w:val="18"/>
                <w:szCs w:val="18"/>
                <w:vertAlign w:val="superscript"/>
              </w:rPr>
              <w:t>celebrations</w:t>
            </w:r>
          </w:p>
          <w:p w:rsidR="006E2A07" w:rsidRPr="00246DC2" w:rsidRDefault="006E2A07" w:rsidP="00510E3D">
            <w:pPr>
              <w:rPr>
                <w:b/>
                <w:sz w:val="18"/>
                <w:szCs w:val="18"/>
                <w:vertAlign w:val="superscript"/>
              </w:rPr>
            </w:pPr>
            <w:r w:rsidRPr="00246DC2">
              <w:rPr>
                <w:b/>
                <w:sz w:val="18"/>
                <w:szCs w:val="18"/>
                <w:vertAlign w:val="superscript"/>
              </w:rPr>
              <w:t>Purchase of drugs and medicines</w:t>
            </w:r>
          </w:p>
          <w:p w:rsidR="006E2A07" w:rsidRPr="00246DC2" w:rsidRDefault="006E2A07" w:rsidP="00510E3D">
            <w:pPr>
              <w:rPr>
                <w:b/>
                <w:sz w:val="18"/>
                <w:szCs w:val="18"/>
                <w:vertAlign w:val="superscript"/>
              </w:rPr>
            </w:pPr>
            <w:r w:rsidRPr="00246DC2">
              <w:rPr>
                <w:b/>
                <w:sz w:val="18"/>
                <w:szCs w:val="18"/>
                <w:vertAlign w:val="superscript"/>
              </w:rPr>
              <w:t>Cost of other stores</w:t>
            </w:r>
          </w:p>
          <w:p w:rsidR="006E2A07" w:rsidRPr="00246DC2" w:rsidRDefault="006E2A07" w:rsidP="00510E3D">
            <w:pPr>
              <w:rPr>
                <w:b/>
                <w:sz w:val="18"/>
                <w:szCs w:val="18"/>
                <w:vertAlign w:val="superscript"/>
              </w:rPr>
            </w:pPr>
            <w:r w:rsidRPr="00246DC2">
              <w:rPr>
                <w:b/>
                <w:sz w:val="18"/>
                <w:szCs w:val="18"/>
                <w:vertAlign w:val="superscript"/>
              </w:rPr>
              <w:t>Others</w:t>
            </w:r>
          </w:p>
          <w:p w:rsidR="006E2A07" w:rsidRDefault="006E2A07" w:rsidP="00510E3D">
            <w:pPr>
              <w:rPr>
                <w:b/>
                <w:sz w:val="28"/>
                <w:szCs w:val="28"/>
                <w:u w:val="single"/>
                <w:vertAlign w:val="superscript"/>
              </w:rPr>
            </w:pPr>
            <w:r w:rsidRPr="005200F2">
              <w:rPr>
                <w:b/>
                <w:sz w:val="28"/>
                <w:szCs w:val="28"/>
                <w:u w:val="single"/>
                <w:vertAlign w:val="superscript"/>
              </w:rPr>
              <w:t>A06-Transfers</w:t>
            </w:r>
          </w:p>
          <w:p w:rsidR="003B2620" w:rsidRPr="00246DC2" w:rsidRDefault="003B2620" w:rsidP="00510E3D">
            <w:pPr>
              <w:rPr>
                <w:b/>
                <w:sz w:val="18"/>
                <w:szCs w:val="18"/>
                <w:vertAlign w:val="superscript"/>
              </w:rPr>
            </w:pPr>
            <w:r w:rsidRPr="00246DC2">
              <w:rPr>
                <w:b/>
                <w:sz w:val="18"/>
                <w:szCs w:val="18"/>
                <w:vertAlign w:val="superscript"/>
              </w:rPr>
              <w:t>Scholar ships</w:t>
            </w:r>
          </w:p>
          <w:p w:rsidR="003B2620" w:rsidRPr="00246DC2" w:rsidRDefault="003B2620" w:rsidP="00510E3D">
            <w:pPr>
              <w:rPr>
                <w:b/>
                <w:sz w:val="18"/>
                <w:szCs w:val="18"/>
                <w:vertAlign w:val="superscript"/>
              </w:rPr>
            </w:pPr>
            <w:r w:rsidRPr="00246DC2">
              <w:rPr>
                <w:b/>
                <w:sz w:val="18"/>
                <w:szCs w:val="18"/>
                <w:vertAlign w:val="superscript"/>
              </w:rPr>
              <w:t>Cash Awards</w:t>
            </w:r>
          </w:p>
          <w:p w:rsidR="003B2620" w:rsidRPr="00246DC2" w:rsidRDefault="003B2620" w:rsidP="00510E3D">
            <w:pPr>
              <w:rPr>
                <w:b/>
                <w:sz w:val="18"/>
                <w:szCs w:val="18"/>
                <w:vertAlign w:val="superscript"/>
              </w:rPr>
            </w:pPr>
            <w:r w:rsidRPr="00246DC2">
              <w:rPr>
                <w:b/>
                <w:sz w:val="18"/>
                <w:szCs w:val="18"/>
                <w:vertAlign w:val="superscript"/>
              </w:rPr>
              <w:t>Entertainment and gifts</w:t>
            </w:r>
          </w:p>
          <w:p w:rsidR="003B2620" w:rsidRDefault="003B2620" w:rsidP="00510E3D">
            <w:pPr>
              <w:rPr>
                <w:b/>
                <w:sz w:val="28"/>
                <w:szCs w:val="28"/>
                <w:u w:val="single"/>
                <w:vertAlign w:val="superscript"/>
              </w:rPr>
            </w:pPr>
            <w:r w:rsidRPr="00B64E09">
              <w:rPr>
                <w:b/>
                <w:sz w:val="28"/>
                <w:szCs w:val="28"/>
                <w:u w:val="single"/>
                <w:vertAlign w:val="superscript"/>
              </w:rPr>
              <w:t>A09-Physical Assets</w:t>
            </w:r>
          </w:p>
          <w:p w:rsidR="00B64E09" w:rsidRPr="00246DC2" w:rsidRDefault="00565183" w:rsidP="00510E3D">
            <w:pPr>
              <w:rPr>
                <w:b/>
                <w:sz w:val="18"/>
                <w:szCs w:val="18"/>
                <w:vertAlign w:val="superscript"/>
              </w:rPr>
            </w:pPr>
            <w:r w:rsidRPr="00246DC2">
              <w:rPr>
                <w:b/>
                <w:sz w:val="18"/>
                <w:szCs w:val="18"/>
                <w:vertAlign w:val="superscript"/>
              </w:rPr>
              <w:t>Transport</w:t>
            </w:r>
          </w:p>
          <w:p w:rsidR="00565183" w:rsidRPr="00246DC2" w:rsidRDefault="00565183" w:rsidP="00510E3D">
            <w:pPr>
              <w:rPr>
                <w:b/>
                <w:sz w:val="18"/>
                <w:szCs w:val="18"/>
                <w:vertAlign w:val="superscript"/>
              </w:rPr>
            </w:pPr>
            <w:r w:rsidRPr="00246DC2">
              <w:rPr>
                <w:b/>
                <w:sz w:val="18"/>
                <w:szCs w:val="18"/>
                <w:vertAlign w:val="superscript"/>
              </w:rPr>
              <w:t>Machinery and Equipment</w:t>
            </w:r>
          </w:p>
          <w:p w:rsidR="00565183" w:rsidRPr="00246DC2" w:rsidRDefault="00565183" w:rsidP="00510E3D">
            <w:pPr>
              <w:rPr>
                <w:b/>
                <w:sz w:val="18"/>
                <w:szCs w:val="18"/>
                <w:vertAlign w:val="superscript"/>
              </w:rPr>
            </w:pPr>
            <w:r w:rsidRPr="00246DC2">
              <w:rPr>
                <w:b/>
                <w:sz w:val="18"/>
                <w:szCs w:val="18"/>
                <w:vertAlign w:val="superscript"/>
              </w:rPr>
              <w:t>Furniture and Fixture</w:t>
            </w:r>
          </w:p>
          <w:p w:rsidR="00565183" w:rsidRPr="00246DC2" w:rsidRDefault="00565183" w:rsidP="00510E3D">
            <w:pPr>
              <w:rPr>
                <w:b/>
                <w:sz w:val="18"/>
                <w:szCs w:val="18"/>
                <w:vertAlign w:val="superscript"/>
              </w:rPr>
            </w:pPr>
            <w:r w:rsidRPr="00246DC2">
              <w:rPr>
                <w:b/>
                <w:sz w:val="18"/>
                <w:szCs w:val="18"/>
                <w:vertAlign w:val="superscript"/>
              </w:rPr>
              <w:t>Others</w:t>
            </w:r>
          </w:p>
          <w:p w:rsidR="00565183" w:rsidRPr="00246DC2" w:rsidRDefault="00565183" w:rsidP="00510E3D">
            <w:pPr>
              <w:rPr>
                <w:b/>
                <w:sz w:val="18"/>
                <w:szCs w:val="18"/>
                <w:vertAlign w:val="superscript"/>
              </w:rPr>
            </w:pPr>
            <w:r w:rsidRPr="00246DC2">
              <w:rPr>
                <w:b/>
                <w:sz w:val="18"/>
                <w:szCs w:val="18"/>
                <w:vertAlign w:val="superscript"/>
              </w:rPr>
              <w:t>Hardware</w:t>
            </w:r>
          </w:p>
          <w:p w:rsidR="00565183" w:rsidRPr="00246DC2" w:rsidRDefault="00565183" w:rsidP="00510E3D">
            <w:pPr>
              <w:rPr>
                <w:b/>
                <w:sz w:val="18"/>
                <w:szCs w:val="18"/>
                <w:vertAlign w:val="superscript"/>
              </w:rPr>
            </w:pPr>
            <w:r w:rsidRPr="00246DC2">
              <w:rPr>
                <w:b/>
                <w:sz w:val="18"/>
                <w:szCs w:val="18"/>
                <w:vertAlign w:val="superscript"/>
              </w:rPr>
              <w:t>Software</w:t>
            </w:r>
          </w:p>
          <w:p w:rsidR="00565183" w:rsidRPr="00246DC2" w:rsidRDefault="00565183" w:rsidP="00510E3D">
            <w:pPr>
              <w:rPr>
                <w:b/>
                <w:sz w:val="18"/>
                <w:szCs w:val="18"/>
                <w:vertAlign w:val="superscript"/>
              </w:rPr>
            </w:pPr>
            <w:proofErr w:type="spellStart"/>
            <w:r w:rsidRPr="00246DC2">
              <w:rPr>
                <w:b/>
                <w:sz w:val="18"/>
                <w:szCs w:val="18"/>
                <w:vertAlign w:val="superscript"/>
              </w:rPr>
              <w:t>I.T.Equipment</w:t>
            </w:r>
            <w:proofErr w:type="spellEnd"/>
          </w:p>
          <w:p w:rsidR="00565183" w:rsidRPr="00565183" w:rsidRDefault="00565183" w:rsidP="00510E3D">
            <w:pPr>
              <w:rPr>
                <w:b/>
                <w:sz w:val="28"/>
                <w:szCs w:val="28"/>
                <w:u w:val="single"/>
                <w:vertAlign w:val="superscript"/>
              </w:rPr>
            </w:pPr>
            <w:r w:rsidRPr="00565183">
              <w:rPr>
                <w:b/>
                <w:sz w:val="28"/>
                <w:szCs w:val="28"/>
                <w:u w:val="single"/>
                <w:vertAlign w:val="superscript"/>
              </w:rPr>
              <w:t>A13-Repair and Maintenance</w:t>
            </w:r>
          </w:p>
          <w:p w:rsidR="00565183" w:rsidRPr="00246DC2" w:rsidRDefault="00565183" w:rsidP="00510E3D">
            <w:pPr>
              <w:rPr>
                <w:b/>
                <w:sz w:val="18"/>
                <w:szCs w:val="18"/>
                <w:vertAlign w:val="superscript"/>
              </w:rPr>
            </w:pPr>
            <w:r w:rsidRPr="00246DC2">
              <w:rPr>
                <w:b/>
                <w:sz w:val="18"/>
                <w:szCs w:val="18"/>
                <w:vertAlign w:val="superscript"/>
              </w:rPr>
              <w:t xml:space="preserve">Transport </w:t>
            </w:r>
          </w:p>
          <w:p w:rsidR="00565183" w:rsidRPr="00246DC2" w:rsidRDefault="00565183" w:rsidP="00510E3D">
            <w:pPr>
              <w:rPr>
                <w:b/>
                <w:sz w:val="18"/>
                <w:szCs w:val="18"/>
                <w:vertAlign w:val="superscript"/>
              </w:rPr>
            </w:pPr>
            <w:r w:rsidRPr="00246DC2">
              <w:rPr>
                <w:b/>
                <w:sz w:val="18"/>
                <w:szCs w:val="18"/>
                <w:vertAlign w:val="superscript"/>
              </w:rPr>
              <w:t xml:space="preserve">Machinery and </w:t>
            </w:r>
            <w:r w:rsidR="002765AF" w:rsidRPr="00246DC2">
              <w:rPr>
                <w:b/>
                <w:sz w:val="18"/>
                <w:szCs w:val="18"/>
                <w:vertAlign w:val="superscript"/>
              </w:rPr>
              <w:t>Equipment</w:t>
            </w:r>
          </w:p>
          <w:p w:rsidR="002765AF" w:rsidRPr="00246DC2" w:rsidRDefault="002765AF" w:rsidP="00510E3D">
            <w:pPr>
              <w:rPr>
                <w:b/>
                <w:sz w:val="18"/>
                <w:szCs w:val="18"/>
                <w:vertAlign w:val="superscript"/>
              </w:rPr>
            </w:pPr>
            <w:r w:rsidRPr="00246DC2">
              <w:rPr>
                <w:b/>
                <w:sz w:val="18"/>
                <w:szCs w:val="18"/>
                <w:vertAlign w:val="superscript"/>
              </w:rPr>
              <w:t>Furniture and fixture</w:t>
            </w:r>
          </w:p>
          <w:p w:rsidR="00565183" w:rsidRPr="004B0B44" w:rsidRDefault="00565183" w:rsidP="00510E3D">
            <w:pPr>
              <w:rPr>
                <w:b/>
                <w:i/>
                <w:sz w:val="28"/>
                <w:szCs w:val="28"/>
                <w:u w:val="single"/>
                <w:vertAlign w:val="superscript"/>
              </w:rPr>
            </w:pPr>
            <w:r w:rsidRPr="004B0B44">
              <w:rPr>
                <w:b/>
                <w:i/>
                <w:sz w:val="28"/>
                <w:szCs w:val="28"/>
                <w:u w:val="single"/>
                <w:vertAlign w:val="superscript"/>
              </w:rPr>
              <w:t>buildings</w:t>
            </w:r>
            <w:r w:rsidR="002765AF" w:rsidRPr="004B0B44">
              <w:rPr>
                <w:b/>
                <w:i/>
                <w:sz w:val="28"/>
                <w:szCs w:val="28"/>
                <w:u w:val="single"/>
                <w:vertAlign w:val="superscript"/>
              </w:rPr>
              <w:t xml:space="preserve">  </w:t>
            </w:r>
            <w:r w:rsidRPr="004B0B44">
              <w:rPr>
                <w:b/>
                <w:i/>
                <w:sz w:val="28"/>
                <w:szCs w:val="28"/>
                <w:u w:val="single"/>
                <w:vertAlign w:val="superscript"/>
              </w:rPr>
              <w:t>Structures</w:t>
            </w:r>
          </w:p>
          <w:p w:rsidR="002765AF" w:rsidRPr="00246DC2" w:rsidRDefault="002765AF" w:rsidP="00510E3D">
            <w:pPr>
              <w:rPr>
                <w:b/>
                <w:sz w:val="18"/>
                <w:szCs w:val="18"/>
                <w:vertAlign w:val="superscript"/>
              </w:rPr>
            </w:pPr>
            <w:r w:rsidRPr="00246DC2">
              <w:rPr>
                <w:b/>
                <w:sz w:val="18"/>
                <w:szCs w:val="18"/>
                <w:vertAlign w:val="superscript"/>
              </w:rPr>
              <w:t>Office building</w:t>
            </w:r>
          </w:p>
          <w:p w:rsidR="002765AF" w:rsidRPr="00246DC2" w:rsidRDefault="002765AF" w:rsidP="00510E3D">
            <w:pPr>
              <w:rPr>
                <w:b/>
                <w:sz w:val="18"/>
                <w:szCs w:val="18"/>
                <w:vertAlign w:val="superscript"/>
              </w:rPr>
            </w:pPr>
            <w:r w:rsidRPr="00246DC2">
              <w:rPr>
                <w:b/>
                <w:sz w:val="18"/>
                <w:szCs w:val="18"/>
                <w:vertAlign w:val="superscript"/>
              </w:rPr>
              <w:t>Residential buildings</w:t>
            </w:r>
          </w:p>
          <w:p w:rsidR="002765AF" w:rsidRPr="00246DC2" w:rsidRDefault="002765AF" w:rsidP="00510E3D">
            <w:pPr>
              <w:rPr>
                <w:b/>
                <w:sz w:val="18"/>
                <w:szCs w:val="18"/>
                <w:vertAlign w:val="superscript"/>
              </w:rPr>
            </w:pPr>
            <w:r w:rsidRPr="00246DC2">
              <w:rPr>
                <w:b/>
                <w:sz w:val="18"/>
                <w:szCs w:val="18"/>
                <w:vertAlign w:val="superscript"/>
              </w:rPr>
              <w:t>Other buildings</w:t>
            </w:r>
          </w:p>
          <w:p w:rsidR="002765AF" w:rsidRPr="00246DC2" w:rsidRDefault="002765AF" w:rsidP="00510E3D">
            <w:pPr>
              <w:rPr>
                <w:b/>
                <w:sz w:val="18"/>
                <w:szCs w:val="18"/>
                <w:vertAlign w:val="superscript"/>
              </w:rPr>
            </w:pPr>
            <w:r w:rsidRPr="00246DC2">
              <w:rPr>
                <w:b/>
                <w:sz w:val="18"/>
                <w:szCs w:val="18"/>
                <w:vertAlign w:val="superscript"/>
              </w:rPr>
              <w:t>Structures</w:t>
            </w:r>
          </w:p>
          <w:p w:rsidR="00565183" w:rsidRPr="00246DC2" w:rsidRDefault="00565183" w:rsidP="00510E3D">
            <w:pPr>
              <w:rPr>
                <w:b/>
                <w:sz w:val="18"/>
                <w:szCs w:val="18"/>
                <w:vertAlign w:val="superscript"/>
              </w:rPr>
            </w:pPr>
            <w:r w:rsidRPr="00246DC2">
              <w:rPr>
                <w:b/>
                <w:sz w:val="18"/>
                <w:szCs w:val="18"/>
                <w:vertAlign w:val="superscript"/>
              </w:rPr>
              <w:t>Others</w:t>
            </w:r>
          </w:p>
          <w:p w:rsidR="00565183" w:rsidRPr="00246DC2" w:rsidRDefault="00565183" w:rsidP="00510E3D">
            <w:pPr>
              <w:rPr>
                <w:b/>
                <w:sz w:val="18"/>
                <w:szCs w:val="18"/>
                <w:vertAlign w:val="superscript"/>
              </w:rPr>
            </w:pPr>
            <w:proofErr w:type="spellStart"/>
            <w:r w:rsidRPr="00246DC2">
              <w:rPr>
                <w:b/>
                <w:sz w:val="18"/>
                <w:szCs w:val="18"/>
                <w:vertAlign w:val="superscript"/>
              </w:rPr>
              <w:t>Hardwares</w:t>
            </w:r>
            <w:proofErr w:type="spellEnd"/>
          </w:p>
          <w:p w:rsidR="00565183" w:rsidRPr="00246DC2" w:rsidRDefault="00565183" w:rsidP="00510E3D">
            <w:pPr>
              <w:rPr>
                <w:b/>
                <w:sz w:val="18"/>
                <w:szCs w:val="18"/>
                <w:vertAlign w:val="superscript"/>
              </w:rPr>
            </w:pPr>
            <w:proofErr w:type="spellStart"/>
            <w:r w:rsidRPr="00246DC2">
              <w:rPr>
                <w:b/>
                <w:sz w:val="18"/>
                <w:szCs w:val="18"/>
                <w:vertAlign w:val="superscript"/>
              </w:rPr>
              <w:t>Softwares</w:t>
            </w:r>
            <w:proofErr w:type="spellEnd"/>
          </w:p>
          <w:p w:rsidR="00565183" w:rsidRPr="00246DC2" w:rsidRDefault="00565183" w:rsidP="00510E3D">
            <w:pPr>
              <w:rPr>
                <w:b/>
                <w:sz w:val="18"/>
                <w:szCs w:val="18"/>
                <w:vertAlign w:val="superscript"/>
              </w:rPr>
            </w:pPr>
            <w:proofErr w:type="spellStart"/>
            <w:r w:rsidRPr="00246DC2">
              <w:rPr>
                <w:b/>
                <w:sz w:val="18"/>
                <w:szCs w:val="18"/>
                <w:vertAlign w:val="superscript"/>
              </w:rPr>
              <w:t>I.T.Equipment</w:t>
            </w:r>
            <w:proofErr w:type="spellEnd"/>
          </w:p>
          <w:p w:rsidR="00D240E0" w:rsidRPr="00510E3D" w:rsidRDefault="00D240E0" w:rsidP="00510E3D">
            <w:pPr>
              <w:rPr>
                <w:b/>
                <w:i/>
                <w:sz w:val="28"/>
                <w:szCs w:val="28"/>
                <w:u w:val="single"/>
                <w:vertAlign w:val="superscript"/>
              </w:rPr>
            </w:pPr>
            <w:r w:rsidRPr="00510E3D">
              <w:rPr>
                <w:b/>
                <w:i/>
                <w:sz w:val="28"/>
                <w:szCs w:val="28"/>
                <w:u w:val="single"/>
                <w:vertAlign w:val="superscript"/>
              </w:rPr>
              <w:t>Grand Total</w:t>
            </w:r>
          </w:p>
          <w:p w:rsidR="00401092" w:rsidRDefault="00401092"/>
        </w:tc>
        <w:tc>
          <w:tcPr>
            <w:tcW w:w="1411" w:type="dxa"/>
          </w:tcPr>
          <w:p w:rsidR="00155938" w:rsidRDefault="00155938"/>
          <w:p w:rsidR="00945717" w:rsidRPr="00246DC2" w:rsidRDefault="00945717">
            <w:pPr>
              <w:rPr>
                <w:sz w:val="18"/>
                <w:szCs w:val="18"/>
              </w:rPr>
            </w:pPr>
            <w:r w:rsidRPr="00246DC2">
              <w:rPr>
                <w:sz w:val="18"/>
                <w:szCs w:val="18"/>
              </w:rPr>
              <w:t>A01273</w:t>
            </w:r>
          </w:p>
          <w:p w:rsidR="00945717" w:rsidRPr="00246DC2" w:rsidRDefault="00945717">
            <w:pPr>
              <w:rPr>
                <w:sz w:val="18"/>
                <w:szCs w:val="18"/>
              </w:rPr>
            </w:pPr>
            <w:r w:rsidRPr="00246DC2">
              <w:rPr>
                <w:sz w:val="18"/>
                <w:szCs w:val="18"/>
              </w:rPr>
              <w:t>A01274</w:t>
            </w:r>
          </w:p>
          <w:p w:rsidR="00945717" w:rsidRPr="00246DC2" w:rsidRDefault="00945717">
            <w:pPr>
              <w:rPr>
                <w:sz w:val="18"/>
                <w:szCs w:val="18"/>
              </w:rPr>
            </w:pPr>
            <w:r w:rsidRPr="00246DC2">
              <w:rPr>
                <w:sz w:val="18"/>
                <w:szCs w:val="18"/>
              </w:rPr>
              <w:t>A01277</w:t>
            </w:r>
          </w:p>
          <w:p w:rsidR="00945717" w:rsidRPr="00246DC2" w:rsidRDefault="00945717">
            <w:pPr>
              <w:rPr>
                <w:sz w:val="18"/>
                <w:szCs w:val="18"/>
              </w:rPr>
            </w:pPr>
          </w:p>
          <w:p w:rsidR="00246DC2" w:rsidRDefault="00246DC2">
            <w:pPr>
              <w:rPr>
                <w:sz w:val="18"/>
                <w:szCs w:val="18"/>
              </w:rPr>
            </w:pPr>
          </w:p>
          <w:p w:rsidR="00945717" w:rsidRPr="004B0B44" w:rsidRDefault="00945717">
            <w:pPr>
              <w:rPr>
                <w:b/>
                <w:sz w:val="20"/>
                <w:szCs w:val="20"/>
                <w:u w:val="single"/>
              </w:rPr>
            </w:pPr>
            <w:r w:rsidRPr="004B0B44">
              <w:rPr>
                <w:b/>
                <w:sz w:val="20"/>
                <w:szCs w:val="20"/>
                <w:u w:val="single"/>
              </w:rPr>
              <w:t>A032</w:t>
            </w:r>
          </w:p>
          <w:p w:rsidR="00945717" w:rsidRPr="00246DC2" w:rsidRDefault="00945717">
            <w:pPr>
              <w:rPr>
                <w:sz w:val="18"/>
                <w:szCs w:val="18"/>
              </w:rPr>
            </w:pPr>
            <w:r w:rsidRPr="00246DC2">
              <w:rPr>
                <w:sz w:val="18"/>
                <w:szCs w:val="18"/>
              </w:rPr>
              <w:t>A03201</w:t>
            </w:r>
          </w:p>
          <w:p w:rsidR="00945717" w:rsidRPr="00246DC2" w:rsidRDefault="00945717">
            <w:pPr>
              <w:rPr>
                <w:sz w:val="18"/>
                <w:szCs w:val="18"/>
              </w:rPr>
            </w:pPr>
            <w:r w:rsidRPr="00246DC2">
              <w:rPr>
                <w:sz w:val="18"/>
                <w:szCs w:val="18"/>
              </w:rPr>
              <w:t>A03202</w:t>
            </w:r>
          </w:p>
          <w:p w:rsidR="00945717" w:rsidRPr="00246DC2" w:rsidRDefault="00945717">
            <w:pPr>
              <w:rPr>
                <w:sz w:val="18"/>
                <w:szCs w:val="18"/>
              </w:rPr>
            </w:pPr>
            <w:r w:rsidRPr="00246DC2">
              <w:rPr>
                <w:sz w:val="18"/>
                <w:szCs w:val="18"/>
              </w:rPr>
              <w:t>A03203</w:t>
            </w:r>
          </w:p>
          <w:p w:rsidR="00945717" w:rsidRPr="00246DC2" w:rsidRDefault="00945717">
            <w:pPr>
              <w:rPr>
                <w:sz w:val="18"/>
                <w:szCs w:val="18"/>
              </w:rPr>
            </w:pPr>
            <w:r w:rsidRPr="00246DC2">
              <w:rPr>
                <w:sz w:val="18"/>
                <w:szCs w:val="18"/>
              </w:rPr>
              <w:t>A03204</w:t>
            </w:r>
          </w:p>
          <w:p w:rsidR="00945717" w:rsidRPr="00246DC2" w:rsidRDefault="00945717">
            <w:pPr>
              <w:rPr>
                <w:sz w:val="18"/>
                <w:szCs w:val="18"/>
              </w:rPr>
            </w:pPr>
            <w:r w:rsidRPr="00246DC2">
              <w:rPr>
                <w:sz w:val="18"/>
                <w:szCs w:val="18"/>
              </w:rPr>
              <w:t>A03205</w:t>
            </w:r>
          </w:p>
          <w:p w:rsidR="00945717" w:rsidRPr="00246DC2" w:rsidRDefault="00945717">
            <w:pPr>
              <w:rPr>
                <w:sz w:val="18"/>
                <w:szCs w:val="18"/>
              </w:rPr>
            </w:pPr>
            <w:r w:rsidRPr="00246DC2">
              <w:rPr>
                <w:sz w:val="18"/>
                <w:szCs w:val="18"/>
              </w:rPr>
              <w:t>A03270</w:t>
            </w:r>
          </w:p>
          <w:p w:rsidR="00945717" w:rsidRPr="004B0B44" w:rsidRDefault="00945717">
            <w:pPr>
              <w:rPr>
                <w:b/>
                <w:sz w:val="20"/>
                <w:szCs w:val="20"/>
                <w:u w:val="single"/>
              </w:rPr>
            </w:pPr>
            <w:r w:rsidRPr="004B0B44">
              <w:rPr>
                <w:b/>
                <w:sz w:val="20"/>
                <w:szCs w:val="20"/>
                <w:u w:val="single"/>
              </w:rPr>
              <w:t>A033</w:t>
            </w:r>
          </w:p>
          <w:p w:rsidR="00945717" w:rsidRPr="00246DC2" w:rsidRDefault="00945717">
            <w:pPr>
              <w:rPr>
                <w:sz w:val="18"/>
                <w:szCs w:val="18"/>
              </w:rPr>
            </w:pPr>
            <w:r w:rsidRPr="00246DC2">
              <w:rPr>
                <w:sz w:val="18"/>
                <w:szCs w:val="18"/>
              </w:rPr>
              <w:t>A03301</w:t>
            </w:r>
          </w:p>
          <w:p w:rsidR="00945717" w:rsidRPr="00246DC2" w:rsidRDefault="00945717">
            <w:pPr>
              <w:rPr>
                <w:sz w:val="18"/>
                <w:szCs w:val="18"/>
              </w:rPr>
            </w:pPr>
            <w:r w:rsidRPr="00246DC2">
              <w:rPr>
                <w:sz w:val="18"/>
                <w:szCs w:val="18"/>
              </w:rPr>
              <w:t>A03302</w:t>
            </w:r>
          </w:p>
          <w:p w:rsidR="00945717" w:rsidRPr="00246DC2" w:rsidRDefault="00945717">
            <w:pPr>
              <w:rPr>
                <w:sz w:val="18"/>
                <w:szCs w:val="18"/>
              </w:rPr>
            </w:pPr>
            <w:r w:rsidRPr="00246DC2">
              <w:rPr>
                <w:sz w:val="18"/>
                <w:szCs w:val="18"/>
              </w:rPr>
              <w:t>A03303</w:t>
            </w:r>
          </w:p>
          <w:p w:rsidR="00945717" w:rsidRPr="00246DC2" w:rsidRDefault="00945717">
            <w:pPr>
              <w:rPr>
                <w:sz w:val="18"/>
                <w:szCs w:val="18"/>
              </w:rPr>
            </w:pPr>
            <w:r w:rsidRPr="00246DC2">
              <w:rPr>
                <w:sz w:val="18"/>
                <w:szCs w:val="18"/>
              </w:rPr>
              <w:t>A03304</w:t>
            </w:r>
          </w:p>
          <w:p w:rsidR="00945717" w:rsidRPr="00246DC2" w:rsidRDefault="00945717">
            <w:pPr>
              <w:rPr>
                <w:sz w:val="18"/>
                <w:szCs w:val="18"/>
              </w:rPr>
            </w:pPr>
            <w:r w:rsidRPr="00246DC2">
              <w:rPr>
                <w:sz w:val="18"/>
                <w:szCs w:val="18"/>
              </w:rPr>
              <w:t>A03370</w:t>
            </w:r>
          </w:p>
          <w:p w:rsidR="00945717" w:rsidRPr="004B0B44" w:rsidRDefault="00945717">
            <w:pPr>
              <w:rPr>
                <w:b/>
                <w:sz w:val="20"/>
                <w:szCs w:val="20"/>
                <w:u w:val="single"/>
              </w:rPr>
            </w:pPr>
            <w:r w:rsidRPr="004B0B44">
              <w:rPr>
                <w:b/>
                <w:sz w:val="20"/>
                <w:szCs w:val="20"/>
                <w:u w:val="single"/>
              </w:rPr>
              <w:t>A034</w:t>
            </w:r>
          </w:p>
          <w:p w:rsidR="00945717" w:rsidRPr="00246DC2" w:rsidRDefault="00945717">
            <w:pPr>
              <w:rPr>
                <w:sz w:val="18"/>
                <w:szCs w:val="18"/>
              </w:rPr>
            </w:pPr>
            <w:r w:rsidRPr="00246DC2">
              <w:rPr>
                <w:sz w:val="18"/>
                <w:szCs w:val="18"/>
              </w:rPr>
              <w:t>A03401</w:t>
            </w:r>
          </w:p>
          <w:p w:rsidR="00945717" w:rsidRPr="00246DC2" w:rsidRDefault="00945717">
            <w:pPr>
              <w:rPr>
                <w:sz w:val="18"/>
                <w:szCs w:val="18"/>
              </w:rPr>
            </w:pPr>
            <w:r w:rsidRPr="00246DC2">
              <w:rPr>
                <w:sz w:val="18"/>
                <w:szCs w:val="18"/>
              </w:rPr>
              <w:t>A03402</w:t>
            </w:r>
          </w:p>
          <w:p w:rsidR="00945717" w:rsidRPr="00246DC2" w:rsidRDefault="00945717">
            <w:pPr>
              <w:rPr>
                <w:sz w:val="18"/>
                <w:szCs w:val="18"/>
              </w:rPr>
            </w:pPr>
            <w:r w:rsidRPr="00246DC2">
              <w:rPr>
                <w:sz w:val="18"/>
                <w:szCs w:val="18"/>
              </w:rPr>
              <w:t>A03403</w:t>
            </w:r>
          </w:p>
          <w:p w:rsidR="00945717" w:rsidRPr="00246DC2" w:rsidRDefault="00945717">
            <w:pPr>
              <w:rPr>
                <w:sz w:val="18"/>
                <w:szCs w:val="18"/>
              </w:rPr>
            </w:pPr>
            <w:r w:rsidRPr="00246DC2">
              <w:rPr>
                <w:sz w:val="18"/>
                <w:szCs w:val="18"/>
              </w:rPr>
              <w:t>A03404</w:t>
            </w:r>
          </w:p>
          <w:p w:rsidR="00945717" w:rsidRPr="00246DC2" w:rsidRDefault="00945717">
            <w:pPr>
              <w:rPr>
                <w:sz w:val="18"/>
                <w:szCs w:val="18"/>
              </w:rPr>
            </w:pPr>
            <w:r w:rsidRPr="00246DC2">
              <w:rPr>
                <w:sz w:val="18"/>
                <w:szCs w:val="18"/>
              </w:rPr>
              <w:t>A03405</w:t>
            </w:r>
          </w:p>
          <w:p w:rsidR="00945717" w:rsidRPr="00246DC2" w:rsidRDefault="00945717">
            <w:pPr>
              <w:rPr>
                <w:sz w:val="18"/>
                <w:szCs w:val="18"/>
              </w:rPr>
            </w:pPr>
            <w:r w:rsidRPr="00246DC2">
              <w:rPr>
                <w:sz w:val="18"/>
                <w:szCs w:val="18"/>
              </w:rPr>
              <w:t>A03406</w:t>
            </w:r>
          </w:p>
          <w:p w:rsidR="00945717" w:rsidRPr="00246DC2" w:rsidRDefault="00945717">
            <w:pPr>
              <w:rPr>
                <w:sz w:val="18"/>
                <w:szCs w:val="18"/>
              </w:rPr>
            </w:pPr>
            <w:r w:rsidRPr="00246DC2">
              <w:rPr>
                <w:sz w:val="18"/>
                <w:szCs w:val="18"/>
              </w:rPr>
              <w:t>A03407</w:t>
            </w:r>
          </w:p>
          <w:p w:rsidR="00B45566" w:rsidRPr="004B0B44" w:rsidRDefault="00B45566">
            <w:pPr>
              <w:rPr>
                <w:b/>
                <w:sz w:val="18"/>
                <w:szCs w:val="18"/>
                <w:u w:val="single"/>
              </w:rPr>
            </w:pPr>
            <w:r w:rsidRPr="004B0B44">
              <w:rPr>
                <w:b/>
                <w:sz w:val="18"/>
                <w:szCs w:val="18"/>
                <w:u w:val="single"/>
              </w:rPr>
              <w:t>A038</w:t>
            </w:r>
          </w:p>
          <w:p w:rsidR="00B45566" w:rsidRPr="00246DC2" w:rsidRDefault="00B45566">
            <w:pPr>
              <w:rPr>
                <w:sz w:val="18"/>
                <w:szCs w:val="18"/>
              </w:rPr>
            </w:pPr>
            <w:r w:rsidRPr="00246DC2">
              <w:rPr>
                <w:sz w:val="18"/>
                <w:szCs w:val="18"/>
              </w:rPr>
              <w:t>A03806</w:t>
            </w:r>
          </w:p>
          <w:p w:rsidR="00B45566" w:rsidRPr="00246DC2" w:rsidRDefault="00B45566">
            <w:pPr>
              <w:rPr>
                <w:sz w:val="18"/>
                <w:szCs w:val="18"/>
              </w:rPr>
            </w:pPr>
            <w:r w:rsidRPr="00246DC2">
              <w:rPr>
                <w:sz w:val="18"/>
                <w:szCs w:val="18"/>
              </w:rPr>
              <w:t>A03807</w:t>
            </w:r>
          </w:p>
          <w:p w:rsidR="00B45566" w:rsidRPr="00246DC2" w:rsidRDefault="00B45566">
            <w:pPr>
              <w:rPr>
                <w:sz w:val="18"/>
                <w:szCs w:val="18"/>
              </w:rPr>
            </w:pPr>
            <w:r w:rsidRPr="00246DC2">
              <w:rPr>
                <w:sz w:val="18"/>
                <w:szCs w:val="18"/>
              </w:rPr>
              <w:t>A03808</w:t>
            </w:r>
          </w:p>
          <w:p w:rsidR="00B45566" w:rsidRPr="00246DC2" w:rsidRDefault="00B45566">
            <w:pPr>
              <w:rPr>
                <w:sz w:val="18"/>
                <w:szCs w:val="18"/>
              </w:rPr>
            </w:pPr>
            <w:r w:rsidRPr="00246DC2">
              <w:rPr>
                <w:sz w:val="18"/>
                <w:szCs w:val="18"/>
              </w:rPr>
              <w:t>A03820</w:t>
            </w:r>
          </w:p>
          <w:p w:rsidR="00B45566" w:rsidRPr="004B0B44" w:rsidRDefault="00B45566">
            <w:pPr>
              <w:rPr>
                <w:b/>
                <w:sz w:val="18"/>
                <w:szCs w:val="18"/>
                <w:u w:val="single"/>
              </w:rPr>
            </w:pPr>
            <w:r w:rsidRPr="004B0B44">
              <w:rPr>
                <w:b/>
                <w:sz w:val="18"/>
                <w:szCs w:val="18"/>
                <w:u w:val="single"/>
              </w:rPr>
              <w:t>A039</w:t>
            </w:r>
          </w:p>
          <w:p w:rsidR="00B45566" w:rsidRPr="00246DC2" w:rsidRDefault="00F47E8F">
            <w:pPr>
              <w:rPr>
                <w:sz w:val="18"/>
                <w:szCs w:val="18"/>
              </w:rPr>
            </w:pPr>
            <w:r w:rsidRPr="00246DC2">
              <w:rPr>
                <w:sz w:val="18"/>
                <w:szCs w:val="18"/>
              </w:rPr>
              <w:t>A03901</w:t>
            </w:r>
          </w:p>
          <w:p w:rsidR="00F47E8F" w:rsidRPr="00246DC2" w:rsidRDefault="00F47E8F">
            <w:pPr>
              <w:rPr>
                <w:sz w:val="18"/>
                <w:szCs w:val="18"/>
              </w:rPr>
            </w:pPr>
            <w:r w:rsidRPr="00246DC2">
              <w:rPr>
                <w:sz w:val="18"/>
                <w:szCs w:val="18"/>
              </w:rPr>
              <w:t>A03902</w:t>
            </w:r>
          </w:p>
          <w:p w:rsidR="00F47E8F" w:rsidRPr="00246DC2" w:rsidRDefault="00F47E8F">
            <w:pPr>
              <w:rPr>
                <w:sz w:val="18"/>
                <w:szCs w:val="18"/>
              </w:rPr>
            </w:pPr>
            <w:r w:rsidRPr="00246DC2">
              <w:rPr>
                <w:sz w:val="18"/>
                <w:szCs w:val="18"/>
              </w:rPr>
              <w:t>A03903</w:t>
            </w:r>
          </w:p>
          <w:p w:rsidR="00F47E8F" w:rsidRPr="00246DC2" w:rsidRDefault="00F47E8F">
            <w:pPr>
              <w:rPr>
                <w:sz w:val="18"/>
                <w:szCs w:val="18"/>
              </w:rPr>
            </w:pPr>
            <w:r w:rsidRPr="00246DC2">
              <w:rPr>
                <w:sz w:val="18"/>
                <w:szCs w:val="18"/>
              </w:rPr>
              <w:t>A03904</w:t>
            </w:r>
          </w:p>
          <w:p w:rsidR="00F47E8F" w:rsidRPr="00246DC2" w:rsidRDefault="00F47E8F">
            <w:pPr>
              <w:rPr>
                <w:sz w:val="18"/>
                <w:szCs w:val="18"/>
              </w:rPr>
            </w:pPr>
            <w:r w:rsidRPr="00246DC2">
              <w:rPr>
                <w:sz w:val="18"/>
                <w:szCs w:val="18"/>
              </w:rPr>
              <w:t>A03905</w:t>
            </w:r>
          </w:p>
          <w:p w:rsidR="00F47E8F" w:rsidRPr="00246DC2" w:rsidRDefault="00F47E8F">
            <w:pPr>
              <w:rPr>
                <w:sz w:val="18"/>
                <w:szCs w:val="18"/>
              </w:rPr>
            </w:pPr>
            <w:r w:rsidRPr="00246DC2">
              <w:rPr>
                <w:sz w:val="18"/>
                <w:szCs w:val="18"/>
              </w:rPr>
              <w:t>A03906</w:t>
            </w:r>
          </w:p>
          <w:p w:rsidR="00F47E8F" w:rsidRPr="00246DC2" w:rsidRDefault="00F47E8F">
            <w:pPr>
              <w:rPr>
                <w:sz w:val="18"/>
                <w:szCs w:val="18"/>
              </w:rPr>
            </w:pPr>
            <w:r w:rsidRPr="00246DC2">
              <w:rPr>
                <w:sz w:val="18"/>
                <w:szCs w:val="18"/>
              </w:rPr>
              <w:t>A03907</w:t>
            </w:r>
          </w:p>
          <w:p w:rsidR="00F47E8F" w:rsidRPr="00246DC2" w:rsidRDefault="00F47E8F">
            <w:pPr>
              <w:rPr>
                <w:sz w:val="18"/>
                <w:szCs w:val="18"/>
              </w:rPr>
            </w:pPr>
            <w:r w:rsidRPr="00246DC2">
              <w:rPr>
                <w:sz w:val="18"/>
                <w:szCs w:val="18"/>
              </w:rPr>
              <w:t>A03918</w:t>
            </w:r>
          </w:p>
          <w:p w:rsidR="00F47E8F" w:rsidRPr="00246DC2" w:rsidRDefault="00F47E8F">
            <w:pPr>
              <w:rPr>
                <w:sz w:val="18"/>
                <w:szCs w:val="18"/>
              </w:rPr>
            </w:pPr>
            <w:r w:rsidRPr="00246DC2">
              <w:rPr>
                <w:sz w:val="18"/>
                <w:szCs w:val="18"/>
              </w:rPr>
              <w:t>A03927</w:t>
            </w:r>
          </w:p>
          <w:p w:rsidR="00F47E8F" w:rsidRPr="00246DC2" w:rsidRDefault="00F47E8F">
            <w:pPr>
              <w:rPr>
                <w:sz w:val="18"/>
                <w:szCs w:val="18"/>
              </w:rPr>
            </w:pPr>
            <w:r w:rsidRPr="00246DC2">
              <w:rPr>
                <w:sz w:val="18"/>
                <w:szCs w:val="18"/>
              </w:rPr>
              <w:t>A03942</w:t>
            </w:r>
          </w:p>
          <w:p w:rsidR="00F47E8F" w:rsidRPr="00246DC2" w:rsidRDefault="00F47E8F">
            <w:pPr>
              <w:rPr>
                <w:sz w:val="18"/>
                <w:szCs w:val="18"/>
              </w:rPr>
            </w:pPr>
            <w:r w:rsidRPr="00246DC2">
              <w:rPr>
                <w:sz w:val="18"/>
                <w:szCs w:val="18"/>
              </w:rPr>
              <w:t>A03970</w:t>
            </w:r>
          </w:p>
          <w:p w:rsidR="00F47E8F" w:rsidRPr="00246DC2" w:rsidRDefault="00F47E8F">
            <w:pPr>
              <w:rPr>
                <w:sz w:val="18"/>
                <w:szCs w:val="18"/>
              </w:rPr>
            </w:pPr>
          </w:p>
          <w:p w:rsidR="00F47E8F" w:rsidRPr="00246DC2" w:rsidRDefault="00F47E8F">
            <w:pPr>
              <w:rPr>
                <w:sz w:val="18"/>
                <w:szCs w:val="18"/>
              </w:rPr>
            </w:pPr>
          </w:p>
          <w:p w:rsidR="00F47E8F" w:rsidRPr="00246DC2" w:rsidRDefault="00F47E8F">
            <w:pPr>
              <w:rPr>
                <w:sz w:val="18"/>
                <w:szCs w:val="18"/>
              </w:rPr>
            </w:pPr>
            <w:r w:rsidRPr="00246DC2">
              <w:rPr>
                <w:sz w:val="18"/>
                <w:szCs w:val="18"/>
              </w:rPr>
              <w:t>A06101</w:t>
            </w:r>
          </w:p>
          <w:p w:rsidR="00F47E8F" w:rsidRPr="00246DC2" w:rsidRDefault="00F47E8F">
            <w:pPr>
              <w:rPr>
                <w:sz w:val="18"/>
                <w:szCs w:val="18"/>
              </w:rPr>
            </w:pPr>
            <w:r w:rsidRPr="00246DC2">
              <w:rPr>
                <w:sz w:val="18"/>
                <w:szCs w:val="18"/>
              </w:rPr>
              <w:t>A06103</w:t>
            </w:r>
          </w:p>
          <w:p w:rsidR="00F47E8F" w:rsidRPr="00246DC2" w:rsidRDefault="00F47E8F">
            <w:pPr>
              <w:rPr>
                <w:sz w:val="18"/>
                <w:szCs w:val="18"/>
              </w:rPr>
            </w:pPr>
            <w:r w:rsidRPr="00246DC2">
              <w:rPr>
                <w:sz w:val="18"/>
                <w:szCs w:val="18"/>
              </w:rPr>
              <w:t>A06301</w:t>
            </w:r>
          </w:p>
          <w:p w:rsidR="00F47E8F" w:rsidRPr="00246DC2" w:rsidRDefault="00F47E8F">
            <w:pPr>
              <w:rPr>
                <w:sz w:val="18"/>
                <w:szCs w:val="18"/>
              </w:rPr>
            </w:pPr>
          </w:p>
          <w:p w:rsidR="00F47E8F" w:rsidRPr="00246DC2" w:rsidRDefault="00F47E8F">
            <w:pPr>
              <w:rPr>
                <w:sz w:val="18"/>
                <w:szCs w:val="18"/>
              </w:rPr>
            </w:pPr>
            <w:r w:rsidRPr="00246DC2">
              <w:rPr>
                <w:sz w:val="18"/>
                <w:szCs w:val="18"/>
              </w:rPr>
              <w:t>A09105</w:t>
            </w:r>
          </w:p>
          <w:p w:rsidR="00F47E8F" w:rsidRPr="00246DC2" w:rsidRDefault="00F47E8F">
            <w:pPr>
              <w:rPr>
                <w:sz w:val="18"/>
                <w:szCs w:val="18"/>
              </w:rPr>
            </w:pPr>
            <w:r w:rsidRPr="00246DC2">
              <w:rPr>
                <w:sz w:val="18"/>
                <w:szCs w:val="18"/>
              </w:rPr>
              <w:t>A09106</w:t>
            </w:r>
          </w:p>
          <w:p w:rsidR="00F47E8F" w:rsidRPr="00246DC2" w:rsidRDefault="00F47E8F">
            <w:pPr>
              <w:rPr>
                <w:sz w:val="18"/>
                <w:szCs w:val="18"/>
              </w:rPr>
            </w:pPr>
            <w:r w:rsidRPr="00246DC2">
              <w:rPr>
                <w:sz w:val="18"/>
                <w:szCs w:val="18"/>
              </w:rPr>
              <w:t>A09107</w:t>
            </w:r>
          </w:p>
          <w:p w:rsidR="00F47E8F" w:rsidRPr="00246DC2" w:rsidRDefault="00F47E8F">
            <w:pPr>
              <w:rPr>
                <w:sz w:val="18"/>
                <w:szCs w:val="18"/>
              </w:rPr>
            </w:pPr>
            <w:r w:rsidRPr="00246DC2">
              <w:rPr>
                <w:sz w:val="18"/>
                <w:szCs w:val="18"/>
              </w:rPr>
              <w:t>A09108</w:t>
            </w:r>
          </w:p>
          <w:p w:rsidR="00F47E8F" w:rsidRPr="00246DC2" w:rsidRDefault="00F47E8F">
            <w:pPr>
              <w:rPr>
                <w:sz w:val="18"/>
                <w:szCs w:val="18"/>
              </w:rPr>
            </w:pPr>
            <w:r w:rsidRPr="00246DC2">
              <w:rPr>
                <w:sz w:val="18"/>
                <w:szCs w:val="18"/>
              </w:rPr>
              <w:t>A09201</w:t>
            </w:r>
          </w:p>
          <w:p w:rsidR="00F47E8F" w:rsidRPr="00246DC2" w:rsidRDefault="00F47E8F">
            <w:pPr>
              <w:rPr>
                <w:sz w:val="18"/>
                <w:szCs w:val="18"/>
              </w:rPr>
            </w:pPr>
            <w:r w:rsidRPr="00246DC2">
              <w:rPr>
                <w:sz w:val="18"/>
                <w:szCs w:val="18"/>
              </w:rPr>
              <w:t>A09202</w:t>
            </w:r>
          </w:p>
          <w:p w:rsidR="00F47E8F" w:rsidRPr="00246DC2" w:rsidRDefault="00F47E8F">
            <w:pPr>
              <w:rPr>
                <w:sz w:val="18"/>
                <w:szCs w:val="18"/>
              </w:rPr>
            </w:pPr>
            <w:r w:rsidRPr="00246DC2">
              <w:rPr>
                <w:sz w:val="18"/>
                <w:szCs w:val="18"/>
              </w:rPr>
              <w:t>A09203</w:t>
            </w:r>
          </w:p>
          <w:p w:rsidR="00F47E8F" w:rsidRPr="00246DC2" w:rsidRDefault="00F47E8F">
            <w:pPr>
              <w:rPr>
                <w:sz w:val="18"/>
                <w:szCs w:val="18"/>
              </w:rPr>
            </w:pPr>
          </w:p>
          <w:p w:rsidR="002765AF" w:rsidRPr="00246DC2" w:rsidRDefault="002765AF">
            <w:pPr>
              <w:rPr>
                <w:sz w:val="18"/>
                <w:szCs w:val="18"/>
              </w:rPr>
            </w:pPr>
          </w:p>
          <w:p w:rsidR="00F47E8F" w:rsidRPr="00246DC2" w:rsidRDefault="002765AF">
            <w:pPr>
              <w:rPr>
                <w:sz w:val="18"/>
                <w:szCs w:val="18"/>
              </w:rPr>
            </w:pPr>
            <w:r w:rsidRPr="00246DC2">
              <w:rPr>
                <w:sz w:val="18"/>
                <w:szCs w:val="18"/>
              </w:rPr>
              <w:t>A13001</w:t>
            </w:r>
          </w:p>
          <w:p w:rsidR="002765AF" w:rsidRPr="00246DC2" w:rsidRDefault="002765AF">
            <w:pPr>
              <w:rPr>
                <w:sz w:val="18"/>
                <w:szCs w:val="18"/>
              </w:rPr>
            </w:pPr>
            <w:r w:rsidRPr="00246DC2">
              <w:rPr>
                <w:sz w:val="18"/>
                <w:szCs w:val="18"/>
              </w:rPr>
              <w:t>A13101</w:t>
            </w:r>
          </w:p>
          <w:p w:rsidR="002765AF" w:rsidRPr="00246DC2" w:rsidRDefault="002765AF">
            <w:pPr>
              <w:rPr>
                <w:sz w:val="18"/>
                <w:szCs w:val="18"/>
              </w:rPr>
            </w:pPr>
            <w:r w:rsidRPr="00246DC2">
              <w:rPr>
                <w:sz w:val="18"/>
                <w:szCs w:val="18"/>
              </w:rPr>
              <w:t>A13201</w:t>
            </w:r>
          </w:p>
          <w:p w:rsidR="002765AF" w:rsidRPr="00246DC2" w:rsidRDefault="002765AF">
            <w:pPr>
              <w:rPr>
                <w:sz w:val="18"/>
                <w:szCs w:val="18"/>
              </w:rPr>
            </w:pPr>
          </w:p>
          <w:p w:rsidR="002765AF" w:rsidRPr="00246DC2" w:rsidRDefault="002765AF">
            <w:pPr>
              <w:rPr>
                <w:sz w:val="18"/>
                <w:szCs w:val="18"/>
              </w:rPr>
            </w:pPr>
            <w:r w:rsidRPr="00246DC2">
              <w:rPr>
                <w:sz w:val="18"/>
                <w:szCs w:val="18"/>
              </w:rPr>
              <w:t>A13301</w:t>
            </w:r>
          </w:p>
          <w:p w:rsidR="002765AF" w:rsidRPr="00246DC2" w:rsidRDefault="002765AF">
            <w:pPr>
              <w:rPr>
                <w:sz w:val="18"/>
                <w:szCs w:val="18"/>
              </w:rPr>
            </w:pPr>
            <w:r w:rsidRPr="00246DC2">
              <w:rPr>
                <w:sz w:val="18"/>
                <w:szCs w:val="18"/>
              </w:rPr>
              <w:t>A13302</w:t>
            </w:r>
          </w:p>
          <w:p w:rsidR="002765AF" w:rsidRPr="00246DC2" w:rsidRDefault="002765AF">
            <w:pPr>
              <w:rPr>
                <w:sz w:val="18"/>
                <w:szCs w:val="18"/>
              </w:rPr>
            </w:pPr>
            <w:r w:rsidRPr="00246DC2">
              <w:rPr>
                <w:sz w:val="18"/>
                <w:szCs w:val="18"/>
              </w:rPr>
              <w:t>A13303</w:t>
            </w:r>
          </w:p>
          <w:p w:rsidR="002765AF" w:rsidRPr="00246DC2" w:rsidRDefault="002765AF">
            <w:pPr>
              <w:rPr>
                <w:sz w:val="18"/>
                <w:szCs w:val="18"/>
              </w:rPr>
            </w:pPr>
            <w:r w:rsidRPr="00246DC2">
              <w:rPr>
                <w:sz w:val="18"/>
                <w:szCs w:val="18"/>
              </w:rPr>
              <w:t>A13304</w:t>
            </w:r>
          </w:p>
          <w:p w:rsidR="002765AF" w:rsidRPr="00246DC2" w:rsidRDefault="002765AF">
            <w:pPr>
              <w:rPr>
                <w:sz w:val="18"/>
                <w:szCs w:val="18"/>
              </w:rPr>
            </w:pPr>
            <w:r w:rsidRPr="00246DC2">
              <w:rPr>
                <w:sz w:val="18"/>
                <w:szCs w:val="18"/>
              </w:rPr>
              <w:t>A13370</w:t>
            </w:r>
          </w:p>
          <w:p w:rsidR="002765AF" w:rsidRPr="00246DC2" w:rsidRDefault="002765AF">
            <w:pPr>
              <w:rPr>
                <w:sz w:val="18"/>
                <w:szCs w:val="18"/>
              </w:rPr>
            </w:pPr>
            <w:r w:rsidRPr="00246DC2">
              <w:rPr>
                <w:sz w:val="18"/>
                <w:szCs w:val="18"/>
              </w:rPr>
              <w:t>A13701</w:t>
            </w:r>
          </w:p>
          <w:p w:rsidR="002765AF" w:rsidRPr="00246DC2" w:rsidRDefault="002765AF">
            <w:pPr>
              <w:rPr>
                <w:sz w:val="18"/>
                <w:szCs w:val="18"/>
              </w:rPr>
            </w:pPr>
            <w:r w:rsidRPr="00246DC2">
              <w:rPr>
                <w:sz w:val="18"/>
                <w:szCs w:val="18"/>
              </w:rPr>
              <w:t>A13702</w:t>
            </w:r>
          </w:p>
          <w:p w:rsidR="002765AF" w:rsidRDefault="002765AF">
            <w:r w:rsidRPr="00246DC2">
              <w:rPr>
                <w:sz w:val="18"/>
                <w:szCs w:val="18"/>
              </w:rPr>
              <w:t>A13703</w:t>
            </w:r>
          </w:p>
        </w:tc>
        <w:tc>
          <w:tcPr>
            <w:tcW w:w="1464" w:type="dxa"/>
          </w:tcPr>
          <w:p w:rsidR="00155938" w:rsidRDefault="00155938"/>
        </w:tc>
        <w:tc>
          <w:tcPr>
            <w:tcW w:w="2345" w:type="dxa"/>
          </w:tcPr>
          <w:p w:rsidR="00155938" w:rsidRDefault="00155938"/>
        </w:tc>
      </w:tr>
    </w:tbl>
    <w:p w:rsidR="00155938" w:rsidRPr="000571A8" w:rsidRDefault="00581220" w:rsidP="000571A8">
      <w:pPr>
        <w:jc w:val="center"/>
        <w:rPr>
          <w:rFonts w:ascii="Cambria" w:hAnsi="Cambria"/>
          <w:b/>
          <w:sz w:val="44"/>
          <w:szCs w:val="44"/>
        </w:rPr>
      </w:pPr>
      <w:proofErr w:type="gramStart"/>
      <w:r w:rsidRPr="000571A8">
        <w:rPr>
          <w:rFonts w:ascii="Cambria" w:hAnsi="Cambria"/>
          <w:b/>
          <w:sz w:val="44"/>
          <w:szCs w:val="44"/>
        </w:rPr>
        <w:lastRenderedPageBreak/>
        <w:t>G.F.R.</w:t>
      </w:r>
      <w:proofErr w:type="gramEnd"/>
      <w:r w:rsidRPr="000571A8">
        <w:rPr>
          <w:rFonts w:ascii="Cambria" w:hAnsi="Cambria"/>
          <w:b/>
          <w:sz w:val="44"/>
          <w:szCs w:val="44"/>
        </w:rPr>
        <w:t xml:space="preserve">   III</w:t>
      </w:r>
    </w:p>
    <w:p w:rsidR="00581220" w:rsidRPr="007960CA" w:rsidRDefault="00581220" w:rsidP="007960CA">
      <w:pPr>
        <w:pStyle w:val="ListParagraph"/>
        <w:numPr>
          <w:ilvl w:val="0"/>
          <w:numId w:val="1"/>
        </w:numPr>
        <w:spacing w:line="360" w:lineRule="auto"/>
        <w:rPr>
          <w:b/>
          <w:sz w:val="24"/>
          <w:szCs w:val="24"/>
        </w:rPr>
      </w:pPr>
      <w:r w:rsidRPr="007960CA">
        <w:rPr>
          <w:b/>
          <w:sz w:val="24"/>
          <w:szCs w:val="24"/>
        </w:rPr>
        <w:t>Budget allotment for the year 20---,20---                      Rs.-----------------</w:t>
      </w:r>
      <w:r w:rsidR="007960CA">
        <w:rPr>
          <w:b/>
          <w:sz w:val="24"/>
          <w:szCs w:val="24"/>
        </w:rPr>
        <w:t>-------------------------</w:t>
      </w:r>
    </w:p>
    <w:p w:rsidR="00581220" w:rsidRPr="007960CA" w:rsidRDefault="00581220" w:rsidP="007960CA">
      <w:pPr>
        <w:pStyle w:val="ListParagraph"/>
        <w:numPr>
          <w:ilvl w:val="0"/>
          <w:numId w:val="1"/>
        </w:numPr>
        <w:spacing w:line="360" w:lineRule="auto"/>
        <w:rPr>
          <w:b/>
          <w:sz w:val="24"/>
          <w:szCs w:val="24"/>
        </w:rPr>
      </w:pPr>
      <w:r w:rsidRPr="007960CA">
        <w:rPr>
          <w:b/>
          <w:sz w:val="24"/>
          <w:szCs w:val="24"/>
        </w:rPr>
        <w:t>Total of present bill                                                            Rs.-----------</w:t>
      </w:r>
      <w:r w:rsidR="007960CA">
        <w:rPr>
          <w:b/>
          <w:sz w:val="24"/>
          <w:szCs w:val="24"/>
        </w:rPr>
        <w:t>-------------------------------</w:t>
      </w:r>
    </w:p>
    <w:p w:rsidR="00581220" w:rsidRPr="007960CA" w:rsidRDefault="00C54CC5" w:rsidP="007960CA">
      <w:pPr>
        <w:pStyle w:val="ListParagraph"/>
        <w:numPr>
          <w:ilvl w:val="0"/>
          <w:numId w:val="1"/>
        </w:numPr>
        <w:spacing w:line="360" w:lineRule="auto"/>
        <w:rPr>
          <w:b/>
          <w:sz w:val="24"/>
          <w:szCs w:val="24"/>
        </w:rPr>
      </w:pPr>
      <w:r w:rsidRPr="007960CA">
        <w:rPr>
          <w:b/>
          <w:sz w:val="24"/>
          <w:szCs w:val="24"/>
        </w:rPr>
        <w:t>Total of previous bill                                                           Rs.----------------</w:t>
      </w:r>
      <w:r w:rsidR="007960CA">
        <w:rPr>
          <w:b/>
          <w:sz w:val="24"/>
          <w:szCs w:val="24"/>
        </w:rPr>
        <w:t>--------------------------</w:t>
      </w:r>
    </w:p>
    <w:p w:rsidR="00C54CC5" w:rsidRPr="007960CA" w:rsidRDefault="00C54CC5" w:rsidP="007960CA">
      <w:pPr>
        <w:pStyle w:val="ListParagraph"/>
        <w:numPr>
          <w:ilvl w:val="0"/>
          <w:numId w:val="1"/>
        </w:numPr>
        <w:spacing w:line="360" w:lineRule="auto"/>
        <w:rPr>
          <w:b/>
          <w:sz w:val="24"/>
          <w:szCs w:val="24"/>
        </w:rPr>
      </w:pPr>
      <w:r w:rsidRPr="007960CA">
        <w:rPr>
          <w:b/>
          <w:sz w:val="24"/>
          <w:szCs w:val="24"/>
        </w:rPr>
        <w:t>Total update (2) + (3)                                                          Rs.---------------------------------</w:t>
      </w:r>
      <w:r w:rsidR="007960CA">
        <w:rPr>
          <w:b/>
          <w:sz w:val="24"/>
          <w:szCs w:val="24"/>
        </w:rPr>
        <w:t>---------</w:t>
      </w:r>
    </w:p>
    <w:p w:rsidR="00C54CC5" w:rsidRPr="007960CA" w:rsidRDefault="00C54CC5" w:rsidP="007960CA">
      <w:pPr>
        <w:pStyle w:val="ListParagraph"/>
        <w:numPr>
          <w:ilvl w:val="0"/>
          <w:numId w:val="1"/>
        </w:numPr>
        <w:spacing w:line="360" w:lineRule="auto"/>
        <w:rPr>
          <w:b/>
          <w:sz w:val="24"/>
          <w:szCs w:val="24"/>
        </w:rPr>
      </w:pPr>
      <w:r w:rsidRPr="007960CA">
        <w:rPr>
          <w:b/>
          <w:sz w:val="24"/>
          <w:szCs w:val="24"/>
        </w:rPr>
        <w:t>Balance (1)-(4)                                                                      Rs.----------------</w:t>
      </w:r>
      <w:r w:rsidR="007960CA">
        <w:rPr>
          <w:b/>
          <w:sz w:val="24"/>
          <w:szCs w:val="24"/>
        </w:rPr>
        <w:t>--------------------------</w:t>
      </w:r>
    </w:p>
    <w:p w:rsidR="00C54CC5" w:rsidRDefault="003F776E" w:rsidP="007960CA">
      <w:pPr>
        <w:spacing w:line="360" w:lineRule="auto"/>
        <w:rPr>
          <w:b/>
          <w:sz w:val="24"/>
          <w:szCs w:val="24"/>
        </w:rPr>
      </w:pPr>
      <w:r>
        <w:t xml:space="preserve">                       </w:t>
      </w:r>
      <w:r w:rsidR="00792A8B">
        <w:t xml:space="preserve">                       </w:t>
      </w:r>
      <w:r>
        <w:t xml:space="preserve">   </w:t>
      </w:r>
      <w:r w:rsidRPr="00792A8B">
        <w:rPr>
          <w:b/>
          <w:sz w:val="32"/>
          <w:szCs w:val="32"/>
        </w:rPr>
        <w:t>Amount of the bill Rs</w:t>
      </w:r>
      <w:proofErr w:type="gramStart"/>
      <w:r w:rsidRPr="00792A8B">
        <w:rPr>
          <w:b/>
          <w:sz w:val="32"/>
          <w:szCs w:val="32"/>
        </w:rPr>
        <w:t>.---------------------------------------</w:t>
      </w:r>
      <w:proofErr w:type="gramEnd"/>
    </w:p>
    <w:p w:rsidR="00792A8B" w:rsidRDefault="00792A8B" w:rsidP="003F776E">
      <w:pPr>
        <w:rPr>
          <w:b/>
          <w:sz w:val="24"/>
          <w:szCs w:val="24"/>
        </w:rPr>
      </w:pPr>
      <w:proofErr w:type="spellStart"/>
      <w:r>
        <w:rPr>
          <w:b/>
          <w:sz w:val="24"/>
          <w:szCs w:val="24"/>
        </w:rPr>
        <w:t>Rupess</w:t>
      </w:r>
      <w:proofErr w:type="spellEnd"/>
      <w:r>
        <w:rPr>
          <w:b/>
          <w:sz w:val="24"/>
          <w:szCs w:val="24"/>
        </w:rPr>
        <w:t xml:space="preserve"> </w:t>
      </w:r>
      <w:proofErr w:type="gramStart"/>
      <w:r>
        <w:rPr>
          <w:b/>
          <w:sz w:val="24"/>
          <w:szCs w:val="24"/>
        </w:rPr>
        <w:t>( in</w:t>
      </w:r>
      <w:proofErr w:type="gramEnd"/>
      <w:r>
        <w:rPr>
          <w:b/>
          <w:sz w:val="24"/>
          <w:szCs w:val="24"/>
        </w:rPr>
        <w:t xml:space="preserve"> words) --------------------------------------------------------------------------------------------------</w:t>
      </w:r>
    </w:p>
    <w:p w:rsidR="000571A8" w:rsidRDefault="00161E34" w:rsidP="003F776E">
      <w:pPr>
        <w:rPr>
          <w:b/>
          <w:sz w:val="24"/>
          <w:szCs w:val="24"/>
        </w:rPr>
      </w:pPr>
      <w:r>
        <w:rPr>
          <w:b/>
          <w:sz w:val="24"/>
          <w:szCs w:val="24"/>
        </w:rPr>
        <w:t xml:space="preserve">Received payment and certified </w:t>
      </w:r>
      <w:r w:rsidR="00DA2969">
        <w:rPr>
          <w:b/>
          <w:sz w:val="24"/>
          <w:szCs w:val="24"/>
        </w:rPr>
        <w:t>that the</w:t>
      </w:r>
      <w:r>
        <w:rPr>
          <w:b/>
          <w:sz w:val="24"/>
          <w:szCs w:val="24"/>
        </w:rPr>
        <w:t xml:space="preserve"> expenditure charged in this bill could </w:t>
      </w:r>
      <w:r w:rsidR="00DA2969">
        <w:rPr>
          <w:b/>
          <w:sz w:val="24"/>
          <w:szCs w:val="24"/>
        </w:rPr>
        <w:t>not with</w:t>
      </w:r>
      <w:r>
        <w:rPr>
          <w:b/>
          <w:sz w:val="24"/>
          <w:szCs w:val="24"/>
        </w:rPr>
        <w:t xml:space="preserve"> due regard to the interest of the public service by </w:t>
      </w:r>
      <w:r w:rsidR="00DA2969">
        <w:rPr>
          <w:b/>
          <w:sz w:val="24"/>
          <w:szCs w:val="24"/>
        </w:rPr>
        <w:t>avoided. I</w:t>
      </w:r>
      <w:r>
        <w:rPr>
          <w:b/>
          <w:sz w:val="24"/>
          <w:szCs w:val="24"/>
        </w:rPr>
        <w:t xml:space="preserve"> have satisfied myself that the charges entered in the bill have been really paid.</w:t>
      </w:r>
    </w:p>
    <w:p w:rsidR="00DA2969" w:rsidRDefault="00C90F26" w:rsidP="003F776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90F26" w:rsidRPr="00E82F4D" w:rsidRDefault="00C90F26" w:rsidP="003F776E">
      <w:pPr>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82F4D">
        <w:rPr>
          <w:b/>
          <w:sz w:val="24"/>
          <w:szCs w:val="24"/>
          <w:u w:val="single"/>
        </w:rPr>
        <w:t>Drawing and Disbursing Officer</w:t>
      </w:r>
    </w:p>
    <w:p w:rsidR="00C90F26" w:rsidRDefault="00831408" w:rsidP="00C90F26">
      <w:pPr>
        <w:pStyle w:val="ListParagraph"/>
        <w:numPr>
          <w:ilvl w:val="0"/>
          <w:numId w:val="2"/>
        </w:numPr>
        <w:rPr>
          <w:b/>
          <w:sz w:val="24"/>
          <w:szCs w:val="24"/>
        </w:rPr>
      </w:pPr>
      <w:r>
        <w:rPr>
          <w:b/>
          <w:sz w:val="24"/>
          <w:szCs w:val="24"/>
        </w:rPr>
        <w:t>Certified that all the articles detailed in the vouchers attached to the bill and in those retained in my office have been accounted for in the stock register.</w:t>
      </w:r>
    </w:p>
    <w:p w:rsidR="00B80C80" w:rsidRDefault="00D727DC" w:rsidP="00C90F26">
      <w:pPr>
        <w:pStyle w:val="ListParagraph"/>
        <w:numPr>
          <w:ilvl w:val="0"/>
          <w:numId w:val="2"/>
        </w:numPr>
        <w:rPr>
          <w:b/>
          <w:sz w:val="24"/>
          <w:szCs w:val="24"/>
        </w:rPr>
      </w:pPr>
      <w:r>
        <w:rPr>
          <w:b/>
          <w:sz w:val="24"/>
          <w:szCs w:val="24"/>
        </w:rPr>
        <w:t xml:space="preserve">Certified that purchase billed for have been received in good order, that their quantities are correct and their quality good that the rates paid are not in excess of the accepted and the market rates and that suitable notes of payment have been recorded </w:t>
      </w:r>
      <w:r w:rsidR="00B80C80">
        <w:rPr>
          <w:b/>
          <w:sz w:val="24"/>
          <w:szCs w:val="24"/>
        </w:rPr>
        <w:t xml:space="preserve">against the </w:t>
      </w:r>
      <w:r w:rsidR="00CA5336">
        <w:rPr>
          <w:b/>
          <w:sz w:val="24"/>
          <w:szCs w:val="24"/>
        </w:rPr>
        <w:t>indents</w:t>
      </w:r>
      <w:r w:rsidR="00B80C80">
        <w:rPr>
          <w:b/>
          <w:sz w:val="24"/>
          <w:szCs w:val="24"/>
        </w:rPr>
        <w:t xml:space="preserve"> and invoices concerned to prevent double payments.</w:t>
      </w:r>
    </w:p>
    <w:p w:rsidR="00831408" w:rsidRDefault="00D727DC" w:rsidP="00C90F26">
      <w:pPr>
        <w:pStyle w:val="ListParagraph"/>
        <w:numPr>
          <w:ilvl w:val="0"/>
          <w:numId w:val="2"/>
        </w:numPr>
        <w:rPr>
          <w:b/>
          <w:sz w:val="24"/>
          <w:szCs w:val="24"/>
        </w:rPr>
      </w:pPr>
      <w:r>
        <w:rPr>
          <w:b/>
          <w:sz w:val="24"/>
          <w:szCs w:val="24"/>
        </w:rPr>
        <w:t xml:space="preserve"> </w:t>
      </w:r>
      <w:r w:rsidR="007142EA">
        <w:rPr>
          <w:b/>
          <w:sz w:val="24"/>
          <w:szCs w:val="24"/>
        </w:rPr>
        <w:t xml:space="preserve">Certified that in respect of the conveyance charges for in the </w:t>
      </w:r>
      <w:r w:rsidR="00FE4F1C">
        <w:rPr>
          <w:b/>
          <w:sz w:val="24"/>
          <w:szCs w:val="24"/>
        </w:rPr>
        <w:t>bill,</w:t>
      </w:r>
      <w:r w:rsidR="007142EA">
        <w:rPr>
          <w:b/>
          <w:sz w:val="24"/>
          <w:szCs w:val="24"/>
        </w:rPr>
        <w:t xml:space="preserve"> a suitable potion of the amount has been charged to the government and the balance sheet by the turning officers and their subordinates.</w:t>
      </w:r>
    </w:p>
    <w:p w:rsidR="007142EA" w:rsidRDefault="00793D29" w:rsidP="00C90F26">
      <w:pPr>
        <w:pStyle w:val="ListParagraph"/>
        <w:numPr>
          <w:ilvl w:val="0"/>
          <w:numId w:val="2"/>
        </w:numPr>
        <w:rPr>
          <w:b/>
          <w:sz w:val="24"/>
          <w:szCs w:val="24"/>
        </w:rPr>
      </w:pPr>
      <w:r>
        <w:rPr>
          <w:b/>
          <w:sz w:val="24"/>
          <w:szCs w:val="24"/>
        </w:rPr>
        <w:t xml:space="preserve">Certified that the charges on account of </w:t>
      </w:r>
      <w:r w:rsidR="00FE4F1C">
        <w:rPr>
          <w:b/>
          <w:sz w:val="24"/>
          <w:szCs w:val="24"/>
        </w:rPr>
        <w:t>electricity, gas</w:t>
      </w:r>
      <w:r>
        <w:rPr>
          <w:b/>
          <w:sz w:val="24"/>
          <w:szCs w:val="24"/>
        </w:rPr>
        <w:t xml:space="preserve"> and telephone do not include any expenses on account of private consumptions.</w:t>
      </w:r>
    </w:p>
    <w:p w:rsidR="00793D29" w:rsidRDefault="000B19F9" w:rsidP="00C90F26">
      <w:pPr>
        <w:pStyle w:val="ListParagraph"/>
        <w:numPr>
          <w:ilvl w:val="0"/>
          <w:numId w:val="2"/>
        </w:numPr>
        <w:rPr>
          <w:b/>
          <w:sz w:val="24"/>
          <w:szCs w:val="24"/>
        </w:rPr>
      </w:pPr>
      <w:r>
        <w:rPr>
          <w:b/>
          <w:sz w:val="24"/>
          <w:szCs w:val="24"/>
        </w:rPr>
        <w:t xml:space="preserve">Certified that sale tax invoice have been obtained for the purchase or sale tax has been deducted/deposited before making payment to the firm at the prescribed rates(if due) through bank </w:t>
      </w:r>
      <w:proofErr w:type="spellStart"/>
      <w:r>
        <w:rPr>
          <w:b/>
          <w:sz w:val="24"/>
          <w:szCs w:val="24"/>
        </w:rPr>
        <w:t>chalan</w:t>
      </w:r>
      <w:proofErr w:type="spellEnd"/>
      <w:r>
        <w:rPr>
          <w:b/>
          <w:sz w:val="24"/>
          <w:szCs w:val="24"/>
        </w:rPr>
        <w:t>.</w:t>
      </w:r>
    </w:p>
    <w:p w:rsidR="000B19F9" w:rsidRDefault="000247F0" w:rsidP="000B19F9">
      <w:pPr>
        <w:rPr>
          <w:b/>
          <w:sz w:val="24"/>
          <w:szCs w:val="24"/>
        </w:rPr>
      </w:pPr>
      <w:r>
        <w:rPr>
          <w:b/>
          <w:sz w:val="24"/>
          <w:szCs w:val="24"/>
        </w:rPr>
        <w:t>Please pay to --------------------------------------------</w:t>
      </w:r>
    </w:p>
    <w:p w:rsidR="000247F0" w:rsidRDefault="000247F0" w:rsidP="000B19F9">
      <w:pPr>
        <w:rPr>
          <w:b/>
          <w:sz w:val="24"/>
          <w:szCs w:val="24"/>
        </w:rPr>
      </w:pPr>
      <w:proofErr w:type="gramStart"/>
      <w:r>
        <w:rPr>
          <w:b/>
          <w:sz w:val="24"/>
          <w:szCs w:val="24"/>
        </w:rPr>
        <w:t>I/C No.</w:t>
      </w:r>
      <w:proofErr w:type="gramEnd"/>
      <w:r>
        <w:rPr>
          <w:b/>
          <w:sz w:val="24"/>
          <w:szCs w:val="24"/>
        </w:rPr>
        <w:t xml:space="preserve"> ----------------------------------------------------                             </w:t>
      </w:r>
      <w:r w:rsidRPr="00E82F4D">
        <w:rPr>
          <w:b/>
          <w:sz w:val="24"/>
          <w:szCs w:val="24"/>
          <w:u w:val="single"/>
        </w:rPr>
        <w:t xml:space="preserve">Drawing and </w:t>
      </w:r>
      <w:proofErr w:type="gramStart"/>
      <w:r w:rsidRPr="00E82F4D">
        <w:rPr>
          <w:b/>
          <w:sz w:val="24"/>
          <w:szCs w:val="24"/>
          <w:u w:val="single"/>
        </w:rPr>
        <w:t>Disbursing</w:t>
      </w:r>
      <w:proofErr w:type="gramEnd"/>
      <w:r w:rsidRPr="00E82F4D">
        <w:rPr>
          <w:b/>
          <w:sz w:val="24"/>
          <w:szCs w:val="24"/>
          <w:u w:val="single"/>
        </w:rPr>
        <w:t xml:space="preserve"> officer</w:t>
      </w:r>
    </w:p>
    <w:p w:rsidR="00E82F4D" w:rsidRDefault="00E82F4D" w:rsidP="000B19F9">
      <w:pPr>
        <w:rPr>
          <w:b/>
          <w:sz w:val="24"/>
          <w:szCs w:val="24"/>
        </w:rPr>
      </w:pPr>
    </w:p>
    <w:p w:rsidR="007960CA" w:rsidRDefault="007960CA" w:rsidP="000B19F9">
      <w:pPr>
        <w:rPr>
          <w:b/>
          <w:sz w:val="24"/>
          <w:szCs w:val="24"/>
        </w:rPr>
      </w:pPr>
    </w:p>
    <w:p w:rsidR="007960CA" w:rsidRDefault="007960CA" w:rsidP="000B19F9">
      <w:pPr>
        <w:rPr>
          <w:b/>
          <w:sz w:val="24"/>
          <w:szCs w:val="24"/>
        </w:rPr>
      </w:pPr>
    </w:p>
    <w:p w:rsidR="007960CA" w:rsidRDefault="007960CA" w:rsidP="000B19F9">
      <w:pPr>
        <w:rPr>
          <w:b/>
          <w:sz w:val="24"/>
          <w:szCs w:val="24"/>
        </w:rPr>
      </w:pPr>
    </w:p>
    <w:p w:rsidR="00E82F4D" w:rsidRDefault="00E82F4D" w:rsidP="000B19F9">
      <w:pPr>
        <w:rPr>
          <w:b/>
          <w:sz w:val="24"/>
          <w:szCs w:val="24"/>
        </w:rPr>
      </w:pPr>
      <w:r>
        <w:rPr>
          <w:b/>
          <w:sz w:val="24"/>
          <w:szCs w:val="24"/>
        </w:rPr>
        <w:t xml:space="preserve">Whose </w:t>
      </w:r>
      <w:proofErr w:type="spellStart"/>
      <w:r>
        <w:rPr>
          <w:b/>
          <w:sz w:val="24"/>
          <w:szCs w:val="24"/>
        </w:rPr>
        <w:t>signaturs</w:t>
      </w:r>
      <w:proofErr w:type="spellEnd"/>
      <w:r>
        <w:rPr>
          <w:b/>
          <w:sz w:val="24"/>
          <w:szCs w:val="24"/>
        </w:rPr>
        <w:t xml:space="preserve"> are hereby attested </w:t>
      </w:r>
      <w:proofErr w:type="gramStart"/>
      <w:r>
        <w:rPr>
          <w:b/>
          <w:sz w:val="24"/>
          <w:szCs w:val="24"/>
        </w:rPr>
        <w:t>----------------------------------------------------------------------------</w:t>
      </w:r>
      <w:proofErr w:type="gramEnd"/>
    </w:p>
    <w:p w:rsidR="00E82F4D" w:rsidRDefault="00E82F4D" w:rsidP="000B19F9">
      <w:pPr>
        <w:rPr>
          <w:b/>
          <w:sz w:val="24"/>
          <w:szCs w:val="24"/>
        </w:rPr>
      </w:pPr>
    </w:p>
    <w:p w:rsidR="007960CA" w:rsidRDefault="007960CA" w:rsidP="000B19F9">
      <w:pPr>
        <w:rPr>
          <w:b/>
          <w:sz w:val="24"/>
          <w:szCs w:val="24"/>
          <w:u w:val="single"/>
        </w:rPr>
      </w:pPr>
    </w:p>
    <w:p w:rsidR="00E82F4D" w:rsidRPr="00E82F4D" w:rsidRDefault="00E82F4D" w:rsidP="000B19F9">
      <w:pPr>
        <w:rPr>
          <w:b/>
          <w:sz w:val="24"/>
          <w:szCs w:val="24"/>
          <w:u w:val="single"/>
        </w:rPr>
      </w:pPr>
      <w:r w:rsidRPr="00E82F4D">
        <w:rPr>
          <w:b/>
          <w:sz w:val="24"/>
          <w:szCs w:val="24"/>
          <w:u w:val="single"/>
        </w:rPr>
        <w:t>Drawing and Disbursing Officer</w:t>
      </w:r>
    </w:p>
    <w:p w:rsidR="00161E34" w:rsidRDefault="00161E34" w:rsidP="003F776E">
      <w:pPr>
        <w:rPr>
          <w:b/>
          <w:sz w:val="24"/>
          <w:szCs w:val="24"/>
        </w:rPr>
      </w:pPr>
    </w:p>
    <w:p w:rsidR="00792A8B" w:rsidRPr="00792A8B" w:rsidRDefault="00792A8B" w:rsidP="003F776E">
      <w:pPr>
        <w:rPr>
          <w:sz w:val="24"/>
          <w:szCs w:val="24"/>
        </w:rPr>
      </w:pPr>
    </w:p>
    <w:sectPr w:rsidR="00792A8B" w:rsidRPr="00792A8B" w:rsidSect="00B33FF2">
      <w:pgSz w:w="12240" w:h="20160" w:code="5"/>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A3989"/>
    <w:multiLevelType w:val="hybridMultilevel"/>
    <w:tmpl w:val="FAB2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D1339"/>
    <w:multiLevelType w:val="hybridMultilevel"/>
    <w:tmpl w:val="32D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5938"/>
    <w:rsid w:val="000247F0"/>
    <w:rsid w:val="000571A8"/>
    <w:rsid w:val="000B19F9"/>
    <w:rsid w:val="00155938"/>
    <w:rsid w:val="00161E34"/>
    <w:rsid w:val="0018798A"/>
    <w:rsid w:val="00246DC2"/>
    <w:rsid w:val="002765AF"/>
    <w:rsid w:val="00281EE7"/>
    <w:rsid w:val="00322BD5"/>
    <w:rsid w:val="003B2620"/>
    <w:rsid w:val="003D37ED"/>
    <w:rsid w:val="003F776E"/>
    <w:rsid w:val="00401092"/>
    <w:rsid w:val="00480106"/>
    <w:rsid w:val="00484D28"/>
    <w:rsid w:val="004B0B44"/>
    <w:rsid w:val="004D7912"/>
    <w:rsid w:val="00510E3D"/>
    <w:rsid w:val="005200F2"/>
    <w:rsid w:val="00565183"/>
    <w:rsid w:val="00581220"/>
    <w:rsid w:val="00667902"/>
    <w:rsid w:val="006E2087"/>
    <w:rsid w:val="006E2A07"/>
    <w:rsid w:val="007142EA"/>
    <w:rsid w:val="00792A8B"/>
    <w:rsid w:val="00793D29"/>
    <w:rsid w:val="007960CA"/>
    <w:rsid w:val="007B6896"/>
    <w:rsid w:val="00831408"/>
    <w:rsid w:val="008907C7"/>
    <w:rsid w:val="008D28B5"/>
    <w:rsid w:val="008F358A"/>
    <w:rsid w:val="00945717"/>
    <w:rsid w:val="00A7672F"/>
    <w:rsid w:val="00B14497"/>
    <w:rsid w:val="00B218C2"/>
    <w:rsid w:val="00B33FF2"/>
    <w:rsid w:val="00B45566"/>
    <w:rsid w:val="00B64E09"/>
    <w:rsid w:val="00B80C80"/>
    <w:rsid w:val="00C54CC5"/>
    <w:rsid w:val="00C90F26"/>
    <w:rsid w:val="00CA5336"/>
    <w:rsid w:val="00CF285A"/>
    <w:rsid w:val="00D240E0"/>
    <w:rsid w:val="00D4387E"/>
    <w:rsid w:val="00D6031F"/>
    <w:rsid w:val="00D727DC"/>
    <w:rsid w:val="00DA2969"/>
    <w:rsid w:val="00E0337E"/>
    <w:rsid w:val="00E82F4D"/>
    <w:rsid w:val="00EB4071"/>
    <w:rsid w:val="00F47E8F"/>
    <w:rsid w:val="00FE4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1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ATTIQUE</dc:creator>
  <cp:keywords/>
  <dc:description/>
  <cp:lastModifiedBy>ATTIQUE</cp:lastModifiedBy>
  <cp:revision>49</cp:revision>
  <dcterms:created xsi:type="dcterms:W3CDTF">2012-10-14T03:22:00Z</dcterms:created>
  <dcterms:modified xsi:type="dcterms:W3CDTF">2012-10-14T04:56:00Z</dcterms:modified>
</cp:coreProperties>
</file>